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73110B">
      <w:pPr>
        <w:tabs>
          <w:tab w:val="left" w:pos="8281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9D054F">
        <w:rPr>
          <w:rFonts w:ascii="Arial" w:eastAsia="宋体" w:hAnsi="Arial" w:cs="Arial" w:hint="eastAsia"/>
          <w:b/>
          <w:bCs/>
          <w:sz w:val="24"/>
          <w:lang w:eastAsia="zh-CN"/>
        </w:rPr>
        <w:t>7</w:t>
      </w:r>
      <w:r w:rsidRPr="00EA74C3">
        <w:rPr>
          <w:rStyle w:val="afd"/>
          <w:rFonts w:ascii="Arial" w:hAnsi="Arial" w:cs="Arial" w:hint="eastAsia"/>
        </w:rPr>
        <w:tab/>
      </w:r>
      <w:r w:rsidRPr="00545109">
        <w:rPr>
          <w:rStyle w:val="afd"/>
          <w:rFonts w:ascii="Arial" w:hAnsi="Arial" w:cs="Arial"/>
        </w:rPr>
        <w:t>R4-</w:t>
      </w:r>
      <w:r w:rsidR="0073110B">
        <w:rPr>
          <w:rStyle w:val="afd"/>
          <w:rFonts w:ascii="Arial" w:eastAsia="宋体" w:hAnsi="Arial" w:cs="Arial" w:hint="eastAsia"/>
          <w:lang w:eastAsia="zh-CN"/>
        </w:rPr>
        <w:t>2</w:t>
      </w:r>
      <w:r w:rsidR="00C63422">
        <w:rPr>
          <w:rStyle w:val="afd"/>
          <w:rFonts w:ascii="Arial" w:eastAsia="宋体" w:hAnsi="Arial" w:cs="Arial" w:hint="eastAsia"/>
          <w:lang w:eastAsia="zh-CN"/>
        </w:rPr>
        <w:t>5</w:t>
      </w:r>
      <w:r w:rsidR="008C67F5">
        <w:rPr>
          <w:rStyle w:val="afd"/>
          <w:rFonts w:ascii="Arial" w:eastAsia="宋体" w:hAnsi="Arial" w:cs="Arial" w:hint="eastAsia"/>
          <w:lang w:eastAsia="zh-CN"/>
        </w:rPr>
        <w:t>20152</w:t>
      </w:r>
    </w:p>
    <w:p w:rsidR="000778EB" w:rsidRPr="00FE7326" w:rsidRDefault="009D054F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Dallas</w:t>
      </w:r>
      <w:r w:rsidR="00500AA6" w:rsidRPr="001C2DC9">
        <w:rPr>
          <w:rStyle w:val="afd"/>
          <w:rFonts w:ascii="Arial" w:eastAsia="宋体" w:hAnsi="Arial" w:cs="Arial"/>
          <w:lang w:eastAsia="zh-CN"/>
        </w:rPr>
        <w:t xml:space="preserve">, </w:t>
      </w:r>
      <w:r>
        <w:rPr>
          <w:rStyle w:val="afd"/>
          <w:rFonts w:ascii="Arial" w:eastAsia="宋体" w:hAnsi="Arial" w:cs="Arial" w:hint="eastAsia"/>
          <w:lang w:eastAsia="zh-CN"/>
        </w:rPr>
        <w:t>USA</w:t>
      </w:r>
      <w:r w:rsidR="00C63422"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="00C63422" w:rsidRPr="00CB1B96">
        <w:rPr>
          <w:rStyle w:val="afd"/>
          <w:rFonts w:ascii="Arial" w:hAnsi="Arial" w:cs="Arial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November</w:t>
      </w:r>
      <w:r w:rsidR="00354E23">
        <w:rPr>
          <w:rStyle w:val="afd"/>
          <w:rFonts w:ascii="Arial" w:eastAsia="宋体" w:hAnsi="Arial" w:cs="Arial" w:hint="eastAsia"/>
          <w:lang w:eastAsia="zh-CN"/>
        </w:rPr>
        <w:t xml:space="preserve"> </w:t>
      </w:r>
      <w:r w:rsidR="00F44E26">
        <w:rPr>
          <w:rStyle w:val="afd"/>
          <w:rFonts w:ascii="Arial" w:eastAsia="宋体" w:hAnsi="Arial" w:cs="Arial" w:hint="eastAsia"/>
          <w:lang w:eastAsia="zh-CN"/>
        </w:rPr>
        <w:t>1</w:t>
      </w:r>
      <w:r>
        <w:rPr>
          <w:rStyle w:val="afd"/>
          <w:rFonts w:ascii="Arial" w:eastAsia="宋体" w:hAnsi="Arial" w:cs="Arial" w:hint="eastAsia"/>
          <w:lang w:eastAsia="zh-CN"/>
        </w:rPr>
        <w:t>7</w:t>
      </w:r>
      <w:r w:rsidR="00C63422" w:rsidRPr="008148A4">
        <w:rPr>
          <w:rStyle w:val="afd"/>
          <w:rFonts w:ascii="Arial" w:eastAsia="宋体" w:hAnsi="Arial" w:cs="Arial" w:hint="eastAsia"/>
          <w:vertAlign w:val="superscript"/>
          <w:lang w:eastAsia="zh-CN"/>
        </w:rPr>
        <w:t>th</w:t>
      </w:r>
      <w:r w:rsidR="00C63422" w:rsidRPr="00CB1B96">
        <w:rPr>
          <w:rStyle w:val="afd"/>
          <w:rFonts w:ascii="Arial" w:hAnsi="Arial" w:cs="Arial"/>
        </w:rPr>
        <w:t xml:space="preserve"> –</w:t>
      </w:r>
      <w:r w:rsidR="00F44E26"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November</w:t>
      </w:r>
      <w:r w:rsidR="00F44E26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21</w:t>
      </w:r>
      <w:r>
        <w:rPr>
          <w:rStyle w:val="afd"/>
          <w:rFonts w:ascii="Arial" w:eastAsia="宋体" w:hAnsi="Arial" w:cs="Arial" w:hint="eastAsia"/>
          <w:vertAlign w:val="superscript"/>
          <w:lang w:eastAsia="zh-CN"/>
        </w:rPr>
        <w:t>st</w:t>
      </w:r>
      <w:r w:rsidR="00C63422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C63422">
        <w:rPr>
          <w:rStyle w:val="afd"/>
          <w:rFonts w:ascii="Arial" w:hAnsi="Arial" w:cs="Arial"/>
        </w:rPr>
        <w:t>202</w:t>
      </w:r>
      <w:r w:rsidR="00C63422">
        <w:rPr>
          <w:rStyle w:val="afd"/>
          <w:rFonts w:ascii="Arial" w:eastAsia="宋体" w:hAnsi="Arial" w:cs="Arial" w:hint="eastAsia"/>
          <w:lang w:eastAsia="zh-CN"/>
        </w:rPr>
        <w:t>5</w:t>
      </w:r>
    </w:p>
    <w:p w:rsidR="000778EB" w:rsidRPr="00354E23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0E417C" w:rsidRPr="000E417C">
        <w:rPr>
          <w:rFonts w:ascii="Arial" w:hAnsi="Arial" w:cs="Arial"/>
          <w:b w:val="0"/>
        </w:rPr>
        <w:t>Discussion on impacts of AIML measurement event prediction on RRM core requirements</w:t>
      </w:r>
      <w:bookmarkStart w:id="0" w:name="_GoBack"/>
      <w:bookmarkEnd w:id="0"/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08625C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F56C7E" w:rsidRPr="00AC5666">
        <w:rPr>
          <w:rStyle w:val="afd"/>
          <w:rFonts w:ascii="Arial" w:eastAsiaTheme="minorEastAsia" w:hAnsi="Arial" w:cs="Arial" w:hint="eastAsia"/>
        </w:rPr>
        <w:t>7</w:t>
      </w:r>
      <w:r w:rsidR="005B4CA9" w:rsidRPr="00AC5666">
        <w:rPr>
          <w:rStyle w:val="afd"/>
          <w:rFonts w:ascii="Arial" w:eastAsiaTheme="minorEastAsia" w:hAnsi="Arial" w:cs="Arial" w:hint="eastAsia"/>
        </w:rPr>
        <w:t>.</w:t>
      </w:r>
      <w:r w:rsidR="00A269CC">
        <w:rPr>
          <w:rStyle w:val="afd"/>
          <w:rFonts w:ascii="Arial" w:eastAsiaTheme="minorEastAsia" w:hAnsi="Arial" w:cs="Arial" w:hint="eastAsia"/>
        </w:rPr>
        <w:t>1</w:t>
      </w:r>
      <w:r w:rsidR="00F44E26">
        <w:rPr>
          <w:rStyle w:val="afd"/>
          <w:rFonts w:ascii="Arial" w:eastAsiaTheme="minorEastAsia" w:hAnsi="Arial" w:cs="Arial" w:hint="eastAsia"/>
        </w:rPr>
        <w:t>2</w:t>
      </w:r>
      <w:r w:rsidR="005B4CA9" w:rsidRPr="00AC5666">
        <w:rPr>
          <w:rStyle w:val="afd"/>
          <w:rFonts w:ascii="Arial" w:eastAsiaTheme="minorEastAsia" w:hAnsi="Arial" w:cs="Arial" w:hint="eastAsia"/>
        </w:rPr>
        <w:t>.</w:t>
      </w:r>
      <w:r w:rsidR="00F44E26">
        <w:rPr>
          <w:rStyle w:val="afd"/>
          <w:rFonts w:ascii="Arial" w:eastAsiaTheme="minorEastAsia" w:hAnsi="Arial" w:cs="Arial" w:hint="eastAsia"/>
        </w:rPr>
        <w:t>4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1" w:name="DocumentFor"/>
      <w:bookmarkEnd w:id="1"/>
      <w:r>
        <w:rPr>
          <w:rFonts w:ascii="Arial" w:hAnsi="Arial" w:cs="Arial" w:hint="eastAsia"/>
          <w:b w:val="0"/>
        </w:rPr>
        <w:t>Discussion</w:t>
      </w:r>
    </w:p>
    <w:p w:rsidR="000778EB" w:rsidRPr="00911F8D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911F8D">
        <w:rPr>
          <w:lang w:val="en-US"/>
        </w:rPr>
        <w:t>Introduction</w:t>
      </w:r>
    </w:p>
    <w:p w:rsidR="006B039F" w:rsidRDefault="006B039F" w:rsidP="006B039F">
      <w:pPr>
        <w:tabs>
          <w:tab w:val="left" w:pos="3920"/>
        </w:tabs>
        <w:spacing w:beforeLines="50" w:before="120" w:afterLines="50" w:after="12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 RAN#109 meeting, revised WID of </w:t>
      </w:r>
      <w:r w:rsidRPr="00AD14A0">
        <w:rPr>
          <w:rFonts w:eastAsia="宋体"/>
          <w:lang w:val="en-US" w:eastAsia="zh-CN"/>
        </w:rPr>
        <w:t>Artificial Intelligence (AI)/Machine Learning (ML) for mobility in NR</w:t>
      </w:r>
      <w:r>
        <w:rPr>
          <w:rFonts w:eastAsia="宋体" w:hint="eastAsia"/>
          <w:lang w:val="en-US" w:eastAsia="zh-CN"/>
        </w:rPr>
        <w:t xml:space="preserve"> was approved with the following objectives [1]: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6B039F" w:rsidTr="00B228B7">
        <w:tc>
          <w:tcPr>
            <w:tcW w:w="9847" w:type="dxa"/>
          </w:tcPr>
          <w:p w:rsidR="006B039F" w:rsidRPr="00E923A0" w:rsidRDefault="006B039F" w:rsidP="00B228B7">
            <w:pPr>
              <w:spacing w:beforeLines="50" w:before="120" w:after="120"/>
              <w:ind w:right="133"/>
              <w:jc w:val="both"/>
              <w:rPr>
                <w:bCs/>
                <w:lang w:eastAsia="zh-CN"/>
              </w:rPr>
            </w:pPr>
            <w:r w:rsidRPr="00E923A0">
              <w:rPr>
                <w:bCs/>
                <w:lang w:eastAsia="zh-CN"/>
              </w:rPr>
              <w:t>Th</w:t>
            </w:r>
            <w:r w:rsidRPr="00E923A0">
              <w:rPr>
                <w:rFonts w:hint="eastAsia"/>
                <w:bCs/>
                <w:lang w:eastAsia="zh-CN"/>
              </w:rPr>
              <w:t>e objectives of this work item</w:t>
            </w:r>
            <w:r w:rsidRPr="00E923A0">
              <w:rPr>
                <w:bCs/>
                <w:lang w:eastAsia="zh-CN"/>
              </w:rPr>
              <w:t xml:space="preserve"> focuse</w:t>
            </w:r>
            <w:r w:rsidRPr="00E923A0">
              <w:rPr>
                <w:rFonts w:hint="eastAsia"/>
                <w:bCs/>
                <w:lang w:eastAsia="zh-CN"/>
              </w:rPr>
              <w:t>d</w:t>
            </w:r>
            <w:r w:rsidRPr="00E923A0">
              <w:rPr>
                <w:bCs/>
                <w:lang w:eastAsia="zh-CN"/>
              </w:rPr>
              <w:t xml:space="preserve"> on AI/ML-assisted mobility in RRC_CONNECTED mode</w:t>
            </w:r>
            <w:r w:rsidRPr="00E923A0">
              <w:rPr>
                <w:rFonts w:hint="eastAsia"/>
                <w:bCs/>
                <w:lang w:eastAsia="zh-CN"/>
              </w:rPr>
              <w:t xml:space="preserve">, </w:t>
            </w:r>
            <w:r w:rsidRPr="00E923A0">
              <w:rPr>
                <w:bCs/>
                <w:lang w:eastAsia="zh-CN"/>
              </w:rPr>
              <w:t xml:space="preserve">wherein RRM measurement prediction and measurement event prediction could be applied. Only functionality-based LCM procedures are supported. In general, the RRM measurement configuration and reporting frameworks in RRC layer </w:t>
            </w:r>
            <w:r w:rsidRPr="00E923A0">
              <w:rPr>
                <w:rFonts w:hint="eastAsia"/>
                <w:bCs/>
                <w:lang w:eastAsia="zh-CN"/>
              </w:rPr>
              <w:t>are</w:t>
            </w:r>
            <w:r w:rsidRPr="00E923A0">
              <w:rPr>
                <w:bCs/>
                <w:lang w:eastAsia="zh-CN"/>
              </w:rPr>
              <w:t xml:space="preserve"> </w:t>
            </w:r>
            <w:r w:rsidRPr="00E923A0">
              <w:rPr>
                <w:rFonts w:hint="eastAsia"/>
                <w:bCs/>
                <w:lang w:eastAsia="zh-CN"/>
              </w:rPr>
              <w:t>taken as</w:t>
            </w:r>
            <w:r w:rsidRPr="00E923A0">
              <w:rPr>
                <w:bCs/>
                <w:lang w:eastAsia="zh-CN"/>
              </w:rPr>
              <w:t xml:space="preserve"> baseline.</w:t>
            </w:r>
          </w:p>
          <w:p w:rsidR="006B039F" w:rsidRPr="00E923A0" w:rsidRDefault="006B039F" w:rsidP="00B228B7">
            <w:pPr>
              <w:spacing w:after="120"/>
              <w:ind w:right="-99"/>
              <w:jc w:val="both"/>
              <w:rPr>
                <w:bCs/>
                <w:lang w:eastAsia="zh-CN"/>
              </w:rPr>
            </w:pPr>
            <w:r w:rsidRPr="00E923A0">
              <w:rPr>
                <w:rFonts w:hint="eastAsia"/>
                <w:bCs/>
                <w:lang w:eastAsia="zh-CN"/>
              </w:rPr>
              <w:t xml:space="preserve">The objectives are as the </w:t>
            </w:r>
            <w:r w:rsidRPr="00E923A0">
              <w:rPr>
                <w:bCs/>
                <w:lang w:eastAsia="zh-CN"/>
              </w:rPr>
              <w:t>following</w:t>
            </w:r>
            <w:r w:rsidRPr="00E923A0">
              <w:rPr>
                <w:rFonts w:hint="eastAsia"/>
                <w:bCs/>
                <w:lang w:eastAsia="zh-CN"/>
              </w:rPr>
              <w:t xml:space="preserve">: </w:t>
            </w:r>
          </w:p>
          <w:p w:rsidR="006B039F" w:rsidRPr="00E923A0" w:rsidRDefault="006B039F" w:rsidP="006B039F">
            <w:pPr>
              <w:numPr>
                <w:ilvl w:val="0"/>
                <w:numId w:val="15"/>
              </w:numPr>
              <w:spacing w:after="120"/>
              <w:rPr>
                <w:bCs/>
              </w:rPr>
            </w:pPr>
            <w:r w:rsidRPr="00E923A0">
              <w:rPr>
                <w:bCs/>
              </w:rPr>
              <w:t>Specify support for RRM measurement prediction</w:t>
            </w:r>
            <w:r w:rsidRPr="00E923A0">
              <w:rPr>
                <w:rFonts w:hint="eastAsia"/>
                <w:bCs/>
                <w:lang w:eastAsia="zh-CN"/>
              </w:rPr>
              <w:t xml:space="preserve"> and measurement event prediction</w:t>
            </w:r>
            <w:r w:rsidRPr="00E923A0">
              <w:rPr>
                <w:bCs/>
              </w:rPr>
              <w:t xml:space="preserve"> for UE sided models [RAN2]:</w:t>
            </w:r>
          </w:p>
          <w:p w:rsidR="006B039F" w:rsidRPr="00E923A0" w:rsidRDefault="006B039F" w:rsidP="006B039F">
            <w:pPr>
              <w:numPr>
                <w:ilvl w:val="0"/>
                <w:numId w:val="16"/>
              </w:numPr>
              <w:spacing w:after="120"/>
              <w:ind w:left="1797" w:hanging="357"/>
              <w:rPr>
                <w:bCs/>
              </w:rPr>
            </w:pPr>
            <w:r w:rsidRPr="00E923A0">
              <w:rPr>
                <w:bCs/>
              </w:rPr>
              <w:t>Temporal domain prediction</w:t>
            </w:r>
            <w:r w:rsidRPr="00E923A0">
              <w:rPr>
                <w:rFonts w:hint="eastAsia"/>
                <w:bCs/>
                <w:lang w:eastAsia="zh-CN"/>
              </w:rPr>
              <w:t xml:space="preserve"> case A and case B, </w:t>
            </w:r>
            <w:r w:rsidRPr="00E923A0">
              <w:rPr>
                <w:bCs/>
              </w:rPr>
              <w:t>and Frequency domain prediction</w:t>
            </w:r>
            <w:r w:rsidRPr="00E923A0">
              <w:rPr>
                <w:rFonts w:hint="eastAsia"/>
                <w:bCs/>
                <w:lang w:eastAsia="zh-CN"/>
              </w:rPr>
              <w:t xml:space="preserve"> for co-located cases are supported</w:t>
            </w:r>
            <w:r w:rsidRPr="00E923A0">
              <w:rPr>
                <w:bCs/>
              </w:rPr>
              <w:t>.</w:t>
            </w:r>
            <w:r w:rsidRPr="00E923A0">
              <w:rPr>
                <w:rFonts w:hint="eastAsia"/>
                <w:bCs/>
                <w:lang w:eastAsia="zh-CN"/>
              </w:rPr>
              <w:t xml:space="preserve"> </w:t>
            </w:r>
          </w:p>
          <w:p w:rsidR="006B039F" w:rsidRPr="00E923A0" w:rsidRDefault="006B039F" w:rsidP="006B039F">
            <w:pPr>
              <w:numPr>
                <w:ilvl w:val="0"/>
                <w:numId w:val="16"/>
              </w:numPr>
              <w:spacing w:after="120"/>
              <w:ind w:left="1797" w:hanging="357"/>
              <w:rPr>
                <w:bCs/>
              </w:rPr>
            </w:pPr>
            <w:r w:rsidRPr="00E923A0">
              <w:rPr>
                <w:rFonts w:hint="eastAsia"/>
                <w:bCs/>
                <w:lang w:eastAsia="zh-CN"/>
              </w:rPr>
              <w:t xml:space="preserve">L3 </w:t>
            </w:r>
            <w:r w:rsidRPr="00E923A0">
              <w:rPr>
                <w:bCs/>
              </w:rPr>
              <w:t xml:space="preserve">Cell level </w:t>
            </w:r>
            <w:r w:rsidRPr="00E923A0">
              <w:rPr>
                <w:rFonts w:hint="eastAsia"/>
                <w:bCs/>
                <w:lang w:eastAsia="zh-CN"/>
              </w:rPr>
              <w:t xml:space="preserve">predication is supported </w:t>
            </w:r>
          </w:p>
          <w:p w:rsidR="006B039F" w:rsidRPr="00E923A0" w:rsidRDefault="006B039F" w:rsidP="00B228B7">
            <w:pPr>
              <w:spacing w:after="120"/>
              <w:ind w:left="1440"/>
              <w:rPr>
                <w:bCs/>
                <w:lang w:eastAsia="zh-CN"/>
              </w:rPr>
            </w:pPr>
            <w:bookmarkStart w:id="2" w:name="OLE_LINK12"/>
            <w:bookmarkStart w:id="3" w:name="OLE_LINK13"/>
            <w:r w:rsidRPr="00E923A0">
              <w:rPr>
                <w:bCs/>
                <w:lang w:eastAsia="zh-CN"/>
              </w:rPr>
              <w:t>Note 1: For UE sided model, spatial domain</w:t>
            </w:r>
            <w:r w:rsidRPr="00E923A0">
              <w:rPr>
                <w:rFonts w:hint="eastAsia"/>
                <w:bCs/>
                <w:lang w:eastAsia="zh-CN"/>
              </w:rPr>
              <w:t xml:space="preserve"> prediction</w:t>
            </w:r>
            <w:r w:rsidRPr="00E923A0">
              <w:rPr>
                <w:bCs/>
                <w:lang w:eastAsia="zh-CN"/>
              </w:rPr>
              <w:t xml:space="preserve"> is not supported.</w:t>
            </w:r>
          </w:p>
          <w:p w:rsidR="006B039F" w:rsidRPr="00E923A0" w:rsidRDefault="006B039F" w:rsidP="00B228B7">
            <w:pPr>
              <w:spacing w:after="120"/>
              <w:ind w:left="1440"/>
              <w:rPr>
                <w:rFonts w:eastAsiaTheme="minorEastAsia"/>
                <w:bCs/>
                <w:lang w:eastAsia="zh-CN"/>
              </w:rPr>
            </w:pPr>
            <w:r w:rsidRPr="00E923A0">
              <w:rPr>
                <w:rFonts w:hint="eastAsia"/>
                <w:bCs/>
                <w:lang w:eastAsia="zh-CN"/>
              </w:rPr>
              <w:t>Note 2: For UE sided model, L3 beam level prediction is not supported.</w:t>
            </w:r>
            <w:bookmarkEnd w:id="2"/>
            <w:bookmarkEnd w:id="3"/>
          </w:p>
          <w:p w:rsidR="006B039F" w:rsidRPr="00E923A0" w:rsidRDefault="006B039F" w:rsidP="006B039F">
            <w:pPr>
              <w:numPr>
                <w:ilvl w:val="0"/>
                <w:numId w:val="15"/>
              </w:numPr>
              <w:tabs>
                <w:tab w:val="num" w:pos="1440"/>
              </w:tabs>
              <w:spacing w:after="120"/>
              <w:rPr>
                <w:bCs/>
              </w:rPr>
            </w:pPr>
            <w:r w:rsidRPr="00E923A0">
              <w:rPr>
                <w:bCs/>
              </w:rPr>
              <w:t xml:space="preserve">For both RRM measurement prediction and measurement event prediction, specify signalling and protocol aspects to enable LCM functionality management for UE sided </w:t>
            </w:r>
            <w:r w:rsidRPr="00E923A0">
              <w:rPr>
                <w:rFonts w:hint="eastAsia"/>
                <w:bCs/>
              </w:rPr>
              <w:t>model</w:t>
            </w:r>
            <w:r w:rsidRPr="00E923A0">
              <w:rPr>
                <w:bCs/>
              </w:rPr>
              <w:t xml:space="preserve"> including [RAN2]:</w:t>
            </w:r>
          </w:p>
          <w:p w:rsidR="006B039F" w:rsidRPr="00E923A0" w:rsidRDefault="006B039F" w:rsidP="006B039F">
            <w:pPr>
              <w:numPr>
                <w:ilvl w:val="0"/>
                <w:numId w:val="16"/>
              </w:numPr>
              <w:spacing w:after="120"/>
              <w:rPr>
                <w:bCs/>
              </w:rPr>
            </w:pPr>
            <w:r w:rsidRPr="00E923A0">
              <w:rPr>
                <w:rFonts w:hint="eastAsia"/>
                <w:bCs/>
              </w:rPr>
              <w:t>UE capability request and response procedure</w:t>
            </w:r>
          </w:p>
          <w:p w:rsidR="006B039F" w:rsidRPr="00E923A0" w:rsidRDefault="006B039F" w:rsidP="006B039F">
            <w:pPr>
              <w:numPr>
                <w:ilvl w:val="0"/>
                <w:numId w:val="16"/>
              </w:numPr>
              <w:spacing w:after="120"/>
              <w:rPr>
                <w:bCs/>
              </w:rPr>
            </w:pPr>
            <w:r w:rsidRPr="00E923A0">
              <w:rPr>
                <w:rFonts w:hint="eastAsia"/>
                <w:bCs/>
              </w:rPr>
              <w:t xml:space="preserve">Applicability report for both full and partial configuration approach </w:t>
            </w:r>
          </w:p>
          <w:p w:rsidR="006B039F" w:rsidRPr="00E923A0" w:rsidRDefault="006B039F" w:rsidP="006B039F">
            <w:pPr>
              <w:numPr>
                <w:ilvl w:val="0"/>
                <w:numId w:val="16"/>
              </w:numPr>
              <w:spacing w:after="120"/>
              <w:rPr>
                <w:bCs/>
              </w:rPr>
            </w:pPr>
            <w:r w:rsidRPr="00E923A0">
              <w:rPr>
                <w:rFonts w:hint="eastAsia"/>
                <w:bCs/>
              </w:rPr>
              <w:t xml:space="preserve">Inference configuration </w:t>
            </w:r>
            <w:r w:rsidRPr="00E923A0">
              <w:rPr>
                <w:rFonts w:hint="eastAsia"/>
                <w:bCs/>
                <w:lang w:eastAsia="zh-CN"/>
              </w:rPr>
              <w:t>and inference report</w:t>
            </w:r>
          </w:p>
          <w:p w:rsidR="006B039F" w:rsidRPr="00E923A0" w:rsidRDefault="006B039F" w:rsidP="006B039F">
            <w:pPr>
              <w:numPr>
                <w:ilvl w:val="0"/>
                <w:numId w:val="16"/>
              </w:numPr>
              <w:spacing w:after="120"/>
              <w:rPr>
                <w:bCs/>
              </w:rPr>
            </w:pPr>
            <w:r w:rsidRPr="00E923A0">
              <w:rPr>
                <w:rFonts w:hint="eastAsia"/>
                <w:bCs/>
              </w:rPr>
              <w:t>Performance monitoring performed in UE or network side, based on which network can manage UE sided functionality</w:t>
            </w:r>
          </w:p>
          <w:p w:rsidR="006B039F" w:rsidRPr="00E923A0" w:rsidRDefault="006B039F" w:rsidP="006B039F">
            <w:pPr>
              <w:numPr>
                <w:ilvl w:val="0"/>
                <w:numId w:val="16"/>
              </w:numPr>
              <w:spacing w:after="120"/>
              <w:rPr>
                <w:bCs/>
              </w:rPr>
            </w:pPr>
            <w:r w:rsidRPr="00E923A0">
              <w:rPr>
                <w:bCs/>
              </w:rPr>
              <w:t>UE sided data collection</w:t>
            </w:r>
          </w:p>
          <w:p w:rsidR="006B039F" w:rsidRPr="00E923A0" w:rsidRDefault="006B039F" w:rsidP="006B039F">
            <w:pPr>
              <w:numPr>
                <w:ilvl w:val="0"/>
                <w:numId w:val="16"/>
              </w:numPr>
              <w:spacing w:after="120"/>
              <w:rPr>
                <w:bCs/>
              </w:rPr>
            </w:pPr>
            <w:r w:rsidRPr="00E923A0">
              <w:rPr>
                <w:rFonts w:hint="eastAsia"/>
                <w:bCs/>
                <w:lang w:eastAsia="zh-CN"/>
              </w:rPr>
              <w:t>For measurement event prediction:</w:t>
            </w:r>
          </w:p>
          <w:p w:rsidR="006B039F" w:rsidRPr="00E923A0" w:rsidRDefault="006B039F" w:rsidP="006B039F">
            <w:pPr>
              <w:numPr>
                <w:ilvl w:val="1"/>
                <w:numId w:val="16"/>
              </w:numPr>
              <w:spacing w:after="120"/>
              <w:rPr>
                <w:bCs/>
              </w:rPr>
            </w:pPr>
            <w:r w:rsidRPr="00E923A0">
              <w:rPr>
                <w:rFonts w:hint="eastAsia"/>
                <w:bCs/>
              </w:rPr>
              <w:t xml:space="preserve"> </w:t>
            </w:r>
            <w:r w:rsidRPr="00E923A0">
              <w:rPr>
                <w:bCs/>
                <w:lang w:eastAsia="zh-CN"/>
              </w:rPr>
              <w:t>Measurement event A1~A6 are in the scope in this release</w:t>
            </w:r>
          </w:p>
          <w:p w:rsidR="006B039F" w:rsidRPr="00E923A0" w:rsidRDefault="006B039F" w:rsidP="00B228B7">
            <w:pPr>
              <w:spacing w:after="120"/>
              <w:ind w:left="1524"/>
              <w:rPr>
                <w:rFonts w:eastAsiaTheme="minorEastAsia"/>
                <w:bCs/>
                <w:lang w:eastAsia="zh-CN"/>
              </w:rPr>
            </w:pPr>
            <w:r w:rsidRPr="00E923A0">
              <w:rPr>
                <w:rFonts w:hint="eastAsia"/>
                <w:bCs/>
                <w:lang w:eastAsia="zh-CN"/>
              </w:rPr>
              <w:t>Note3: Data transfer and model delivery for UE sided model are out of scope of this WI.</w:t>
            </w:r>
            <w:r w:rsidRPr="00E923A0">
              <w:rPr>
                <w:bCs/>
                <w:lang w:eastAsia="zh-CN"/>
              </w:rPr>
              <w:t xml:space="preserve"> </w:t>
            </w:r>
            <w:r w:rsidRPr="00E923A0">
              <w:rPr>
                <w:rFonts w:hint="eastAsia"/>
                <w:bCs/>
                <w:lang w:eastAsia="zh-CN"/>
              </w:rPr>
              <w:t>And</w:t>
            </w:r>
            <w:r w:rsidRPr="00E923A0">
              <w:rPr>
                <w:bCs/>
                <w:lang w:eastAsia="zh-CN"/>
              </w:rPr>
              <w:t xml:space="preserve"> model related choices can be up to UE’s implementation</w:t>
            </w:r>
            <w:r w:rsidRPr="00E923A0">
              <w:rPr>
                <w:rFonts w:hint="eastAsia"/>
                <w:bCs/>
                <w:lang w:eastAsia="zh-CN"/>
              </w:rPr>
              <w:t>.</w:t>
            </w:r>
            <w:r w:rsidRPr="00E923A0">
              <w:rPr>
                <w:bCs/>
                <w:lang w:eastAsia="zh-CN"/>
              </w:rPr>
              <w:t xml:space="preserve"> </w:t>
            </w:r>
          </w:p>
          <w:p w:rsidR="006B039F" w:rsidRPr="00E923A0" w:rsidRDefault="006B039F" w:rsidP="006B039F">
            <w:pPr>
              <w:numPr>
                <w:ilvl w:val="0"/>
                <w:numId w:val="15"/>
              </w:numPr>
              <w:tabs>
                <w:tab w:val="num" w:pos="1440"/>
              </w:tabs>
              <w:spacing w:after="120"/>
              <w:rPr>
                <w:bCs/>
              </w:rPr>
            </w:pPr>
            <w:r w:rsidRPr="00E923A0">
              <w:rPr>
                <w:bCs/>
              </w:rPr>
              <w:t>F</w:t>
            </w:r>
            <w:r w:rsidRPr="00E923A0">
              <w:rPr>
                <w:rFonts w:hint="eastAsia"/>
                <w:bCs/>
              </w:rPr>
              <w:t xml:space="preserve">or RRM </w:t>
            </w:r>
            <w:r w:rsidRPr="00E923A0">
              <w:rPr>
                <w:bCs/>
              </w:rPr>
              <w:t>measurement</w:t>
            </w:r>
            <w:r w:rsidRPr="00E923A0">
              <w:rPr>
                <w:rFonts w:hint="eastAsia"/>
                <w:bCs/>
              </w:rPr>
              <w:t xml:space="preserve"> prediction, specify </w:t>
            </w:r>
            <w:r w:rsidRPr="00E923A0">
              <w:rPr>
                <w:bCs/>
              </w:rPr>
              <w:t>signalling</w:t>
            </w:r>
            <w:r w:rsidRPr="00E923A0">
              <w:rPr>
                <w:rFonts w:hint="eastAsia"/>
                <w:bCs/>
              </w:rPr>
              <w:t xml:space="preserve"> and protocol aspects to enable LCM functionality management for network sided model including [RAN2]:</w:t>
            </w:r>
          </w:p>
          <w:p w:rsidR="006B039F" w:rsidRPr="00E923A0" w:rsidRDefault="006B039F" w:rsidP="006B039F">
            <w:pPr>
              <w:numPr>
                <w:ilvl w:val="0"/>
                <w:numId w:val="16"/>
              </w:numPr>
              <w:spacing w:after="120"/>
              <w:rPr>
                <w:bCs/>
              </w:rPr>
            </w:pPr>
            <w:r w:rsidRPr="00E923A0">
              <w:rPr>
                <w:rFonts w:hint="eastAsia"/>
                <w:bCs/>
                <w:lang w:eastAsia="zh-CN"/>
              </w:rPr>
              <w:t>I</w:t>
            </w:r>
            <w:r w:rsidRPr="00E923A0">
              <w:rPr>
                <w:bCs/>
              </w:rPr>
              <w:t xml:space="preserve">nference input report </w:t>
            </w:r>
            <w:r w:rsidRPr="00E923A0">
              <w:rPr>
                <w:rFonts w:hint="eastAsia"/>
                <w:bCs/>
                <w:lang w:eastAsia="zh-CN"/>
              </w:rPr>
              <w:t xml:space="preserve">for </w:t>
            </w:r>
            <w:r w:rsidRPr="00E923A0">
              <w:rPr>
                <w:bCs/>
              </w:rPr>
              <w:t xml:space="preserve">at least RRM sub-case 2 of intra-frequency temporal domain case A </w:t>
            </w:r>
            <w:r w:rsidRPr="00E923A0">
              <w:rPr>
                <w:rFonts w:hint="eastAsia"/>
                <w:bCs/>
                <w:lang w:eastAsia="zh-CN"/>
              </w:rPr>
              <w:t>for L3 cell prediction</w:t>
            </w:r>
          </w:p>
          <w:p w:rsidR="006B039F" w:rsidRPr="00E923A0" w:rsidRDefault="006B039F" w:rsidP="006B039F">
            <w:pPr>
              <w:numPr>
                <w:ilvl w:val="0"/>
                <w:numId w:val="16"/>
              </w:numPr>
              <w:spacing w:after="120"/>
              <w:rPr>
                <w:bCs/>
              </w:rPr>
            </w:pPr>
            <w:r w:rsidRPr="00E923A0">
              <w:rPr>
                <w:rFonts w:hint="eastAsia"/>
                <w:bCs/>
                <w:lang w:eastAsia="zh-CN"/>
              </w:rPr>
              <w:t>Inference input report for RRM sub-case 5 of all scenarios for L3 beam level prediction</w:t>
            </w:r>
          </w:p>
          <w:p w:rsidR="006B039F" w:rsidRPr="00E923A0" w:rsidRDefault="006B039F" w:rsidP="006B039F">
            <w:pPr>
              <w:numPr>
                <w:ilvl w:val="0"/>
                <w:numId w:val="16"/>
              </w:numPr>
              <w:spacing w:after="120"/>
              <w:rPr>
                <w:bCs/>
              </w:rPr>
            </w:pPr>
            <w:r w:rsidRPr="00E923A0">
              <w:rPr>
                <w:rFonts w:hint="eastAsia"/>
                <w:bCs/>
              </w:rPr>
              <w:t>Network sided data collection</w:t>
            </w:r>
            <w:r w:rsidRPr="00E923A0">
              <w:rPr>
                <w:rFonts w:hint="eastAsia"/>
                <w:bCs/>
                <w:lang w:eastAsia="zh-CN"/>
              </w:rPr>
              <w:t xml:space="preserve"> for all scenarios and  all RRM sub-cases of both L3 cell level and L3 beam level prediction</w:t>
            </w:r>
            <w:r w:rsidRPr="00E923A0">
              <w:rPr>
                <w:rFonts w:hint="eastAsia"/>
                <w:bCs/>
              </w:rPr>
              <w:t>, at least</w:t>
            </w:r>
          </w:p>
          <w:p w:rsidR="006B039F" w:rsidRPr="00E923A0" w:rsidRDefault="006B039F" w:rsidP="006B039F">
            <w:pPr>
              <w:numPr>
                <w:ilvl w:val="2"/>
                <w:numId w:val="14"/>
              </w:numPr>
              <w:spacing w:after="120"/>
              <w:rPr>
                <w:bCs/>
                <w:lang w:eastAsia="zh-CN"/>
              </w:rPr>
            </w:pPr>
            <w:r w:rsidRPr="00E923A0">
              <w:rPr>
                <w:rFonts w:hint="eastAsia"/>
                <w:bCs/>
                <w:lang w:eastAsia="zh-CN"/>
              </w:rPr>
              <w:lastRenderedPageBreak/>
              <w:t>UE is configured to log RRM measurement results</w:t>
            </w:r>
            <w:r w:rsidRPr="00E923A0">
              <w:rPr>
                <w:bCs/>
                <w:lang w:eastAsia="zh-CN"/>
              </w:rPr>
              <w:t>.</w:t>
            </w:r>
          </w:p>
          <w:p w:rsidR="006B039F" w:rsidRPr="00E923A0" w:rsidRDefault="006B039F" w:rsidP="006B039F">
            <w:pPr>
              <w:numPr>
                <w:ilvl w:val="2"/>
                <w:numId w:val="14"/>
              </w:numPr>
              <w:spacing w:after="120"/>
              <w:rPr>
                <w:bCs/>
                <w:lang w:eastAsia="zh-CN"/>
              </w:rPr>
            </w:pPr>
            <w:r w:rsidRPr="00E923A0">
              <w:rPr>
                <w:bCs/>
                <w:lang w:eastAsia="zh-CN"/>
              </w:rPr>
              <w:t>U</w:t>
            </w:r>
            <w:r w:rsidRPr="00E923A0">
              <w:rPr>
                <w:rFonts w:hint="eastAsia"/>
                <w:bCs/>
                <w:lang w:eastAsia="zh-CN"/>
              </w:rPr>
              <w:t xml:space="preserve">E supports </w:t>
            </w:r>
            <w:r w:rsidRPr="00E923A0">
              <w:rPr>
                <w:bCs/>
                <w:lang w:eastAsia="zh-CN"/>
              </w:rPr>
              <w:t>periodical</w:t>
            </w:r>
            <w:r w:rsidRPr="00E923A0">
              <w:rPr>
                <w:rFonts w:hint="eastAsia"/>
                <w:bCs/>
                <w:lang w:eastAsia="zh-CN"/>
              </w:rPr>
              <w:t xml:space="preserve"> logging and L3 event triggered </w:t>
            </w:r>
            <w:r w:rsidRPr="00E923A0">
              <w:rPr>
                <w:bCs/>
                <w:lang w:eastAsia="zh-CN"/>
              </w:rPr>
              <w:t>logging</w:t>
            </w:r>
            <w:r w:rsidRPr="00E923A0">
              <w:rPr>
                <w:rFonts w:hint="eastAsia"/>
                <w:bCs/>
                <w:lang w:eastAsia="zh-CN"/>
              </w:rPr>
              <w:t>.</w:t>
            </w:r>
          </w:p>
          <w:p w:rsidR="006B039F" w:rsidRPr="00E923A0" w:rsidRDefault="006B039F" w:rsidP="006B039F">
            <w:pPr>
              <w:numPr>
                <w:ilvl w:val="2"/>
                <w:numId w:val="14"/>
              </w:numPr>
              <w:spacing w:after="120"/>
              <w:rPr>
                <w:bCs/>
                <w:lang w:eastAsia="zh-CN"/>
              </w:rPr>
            </w:pPr>
            <w:r w:rsidRPr="00E923A0">
              <w:rPr>
                <w:bCs/>
                <w:lang w:eastAsia="zh-CN"/>
              </w:rPr>
              <w:t>UE can indicate logged data availability</w:t>
            </w:r>
            <w:r w:rsidRPr="00E923A0">
              <w:rPr>
                <w:rFonts w:hint="eastAsia"/>
                <w:bCs/>
                <w:lang w:eastAsia="zh-CN"/>
              </w:rPr>
              <w:t>.</w:t>
            </w:r>
          </w:p>
          <w:p w:rsidR="006B039F" w:rsidRPr="00E923A0" w:rsidRDefault="006B039F" w:rsidP="00B228B7">
            <w:pPr>
              <w:spacing w:after="120"/>
              <w:ind w:left="1440"/>
              <w:contextualSpacing/>
              <w:rPr>
                <w:rFonts w:eastAsiaTheme="minorEastAsia"/>
                <w:bCs/>
                <w:lang w:eastAsia="zh-CN"/>
              </w:rPr>
            </w:pPr>
            <w:r w:rsidRPr="00E923A0">
              <w:rPr>
                <w:rFonts w:hint="eastAsia"/>
                <w:bCs/>
                <w:lang w:eastAsia="zh-CN"/>
              </w:rPr>
              <w:t xml:space="preserve">Note 4: All scenarios in this objective refer to intra-frequency domain case A and case B, inter-frequency </w:t>
            </w:r>
            <w:r w:rsidRPr="00E923A0">
              <w:rPr>
                <w:bCs/>
                <w:lang w:eastAsia="zh-CN"/>
              </w:rPr>
              <w:t>prediction</w:t>
            </w:r>
            <w:r w:rsidRPr="00E923A0">
              <w:rPr>
                <w:rFonts w:hint="eastAsia"/>
                <w:bCs/>
                <w:lang w:eastAsia="zh-CN"/>
              </w:rPr>
              <w:t xml:space="preserve"> and spatial domain prediction.</w:t>
            </w:r>
          </w:p>
          <w:p w:rsidR="006B039F" w:rsidRPr="00E923A0" w:rsidRDefault="006B039F" w:rsidP="00B228B7">
            <w:pPr>
              <w:spacing w:after="120"/>
              <w:ind w:left="720"/>
              <w:contextualSpacing/>
              <w:rPr>
                <w:rFonts w:eastAsiaTheme="minorEastAsia"/>
                <w:bCs/>
                <w:lang w:eastAsia="zh-CN"/>
              </w:rPr>
            </w:pPr>
            <w:r w:rsidRPr="00E923A0">
              <w:rPr>
                <w:rFonts w:hint="eastAsia"/>
                <w:bCs/>
              </w:rPr>
              <w:t>Note</w:t>
            </w:r>
            <w:r w:rsidRPr="00E923A0">
              <w:rPr>
                <w:rFonts w:hint="eastAsia"/>
                <w:bCs/>
                <w:lang w:eastAsia="zh-CN"/>
              </w:rPr>
              <w:t>5</w:t>
            </w:r>
            <w:r w:rsidRPr="00E923A0">
              <w:rPr>
                <w:rFonts w:hint="eastAsia"/>
                <w:bCs/>
              </w:rPr>
              <w:t xml:space="preserve">: The above objectives </w:t>
            </w:r>
            <w:r w:rsidRPr="00E923A0">
              <w:rPr>
                <w:bCs/>
              </w:rPr>
              <w:t xml:space="preserve">are </w:t>
            </w:r>
            <w:r w:rsidRPr="00E923A0">
              <w:rPr>
                <w:rFonts w:hint="eastAsia"/>
                <w:bCs/>
              </w:rPr>
              <w:t>t</w:t>
            </w:r>
            <w:r w:rsidRPr="00E923A0">
              <w:rPr>
                <w:bCs/>
              </w:rPr>
              <w:t>o be based on the LCM framework for Rel-19 AI/ML for NR air interface WI as much as possible</w:t>
            </w:r>
            <w:r w:rsidRPr="00E923A0">
              <w:rPr>
                <w:rFonts w:hint="eastAsia"/>
                <w:bCs/>
                <w:lang w:eastAsia="zh-CN"/>
              </w:rPr>
              <w:t>.</w:t>
            </w:r>
          </w:p>
          <w:p w:rsidR="006B039F" w:rsidRPr="00E923A0" w:rsidRDefault="006B039F" w:rsidP="006B039F">
            <w:pPr>
              <w:numPr>
                <w:ilvl w:val="0"/>
                <w:numId w:val="15"/>
              </w:numPr>
              <w:tabs>
                <w:tab w:val="num" w:pos="1440"/>
              </w:tabs>
              <w:spacing w:after="120"/>
              <w:rPr>
                <w:bCs/>
              </w:rPr>
            </w:pPr>
            <w:r w:rsidRPr="00E923A0">
              <w:rPr>
                <w:bCs/>
              </w:rPr>
              <w:t>For both RRM measurement prediction and measurement event prediction</w:t>
            </w:r>
            <w:r w:rsidRPr="00E923A0">
              <w:rPr>
                <w:rFonts w:hint="eastAsia"/>
                <w:bCs/>
              </w:rPr>
              <w:t xml:space="preserve"> </w:t>
            </w:r>
            <w:r w:rsidRPr="00E923A0">
              <w:rPr>
                <w:rFonts w:hint="eastAsia"/>
                <w:bCs/>
                <w:lang w:eastAsia="zh-CN"/>
              </w:rPr>
              <w:t xml:space="preserve">for UE sided model </w:t>
            </w:r>
            <w:r w:rsidRPr="00E923A0">
              <w:rPr>
                <w:rFonts w:hint="eastAsia"/>
                <w:bCs/>
              </w:rPr>
              <w:t>[</w:t>
            </w:r>
            <w:r w:rsidRPr="00E923A0">
              <w:rPr>
                <w:bCs/>
              </w:rPr>
              <w:t>RAN4</w:t>
            </w:r>
            <w:r w:rsidRPr="00E923A0">
              <w:rPr>
                <w:rFonts w:hint="eastAsia"/>
                <w:bCs/>
              </w:rPr>
              <w:t>]:</w:t>
            </w:r>
          </w:p>
          <w:p w:rsidR="006B039F" w:rsidRPr="00E923A0" w:rsidRDefault="006B039F" w:rsidP="006B039F">
            <w:pPr>
              <w:numPr>
                <w:ilvl w:val="0"/>
                <w:numId w:val="16"/>
              </w:numPr>
              <w:spacing w:after="120"/>
              <w:rPr>
                <w:bCs/>
              </w:rPr>
            </w:pPr>
            <w:r w:rsidRPr="00E923A0">
              <w:rPr>
                <w:bCs/>
              </w:rPr>
              <w:t>Specify core requirement</w:t>
            </w:r>
            <w:r w:rsidRPr="00E923A0">
              <w:rPr>
                <w:rFonts w:hint="eastAsia"/>
                <w:bCs/>
              </w:rPr>
              <w:t xml:space="preserve">s for the use cases and scenarios supported by the previous objectives </w:t>
            </w:r>
            <w:r w:rsidRPr="00E923A0">
              <w:rPr>
                <w:rFonts w:hint="eastAsia"/>
                <w:bCs/>
                <w:lang w:eastAsia="zh-CN"/>
              </w:rPr>
              <w:t>for RRM measurement prediction and indirect measurement event prediction</w:t>
            </w:r>
          </w:p>
          <w:p w:rsidR="006B039F" w:rsidRPr="00E923A0" w:rsidRDefault="006B039F" w:rsidP="006B039F">
            <w:pPr>
              <w:numPr>
                <w:ilvl w:val="1"/>
                <w:numId w:val="16"/>
              </w:numPr>
              <w:spacing w:after="120"/>
              <w:rPr>
                <w:bCs/>
              </w:rPr>
            </w:pPr>
            <w:r w:rsidRPr="00E923A0">
              <w:rPr>
                <w:rFonts w:hint="eastAsia"/>
                <w:bCs/>
                <w:lang w:eastAsia="zh-CN"/>
              </w:rPr>
              <w:t xml:space="preserve">Note 6: RAN4 is expected to investigate whether the core requirement for RRM measurement prediction can be reused for </w:t>
            </w:r>
            <w:r w:rsidRPr="00E923A0">
              <w:rPr>
                <w:bCs/>
                <w:lang w:eastAsia="zh-CN"/>
              </w:rPr>
              <w:t>indirect</w:t>
            </w:r>
            <w:r w:rsidRPr="00E923A0">
              <w:rPr>
                <w:rFonts w:hint="eastAsia"/>
                <w:bCs/>
                <w:lang w:eastAsia="zh-CN"/>
              </w:rPr>
              <w:t xml:space="preserve"> measurement event prediction</w:t>
            </w:r>
          </w:p>
          <w:p w:rsidR="006B039F" w:rsidRPr="00E923A0" w:rsidRDefault="006B039F" w:rsidP="006B039F">
            <w:pPr>
              <w:numPr>
                <w:ilvl w:val="0"/>
                <w:numId w:val="16"/>
              </w:numPr>
              <w:spacing w:after="120"/>
              <w:rPr>
                <w:bCs/>
              </w:rPr>
            </w:pPr>
            <w:r w:rsidRPr="00E923A0">
              <w:rPr>
                <w:bCs/>
              </w:rPr>
              <w:t xml:space="preserve">For direct event prediction, study feasibility of </w:t>
            </w:r>
            <w:r w:rsidRPr="00E923A0">
              <w:rPr>
                <w:rFonts w:hint="eastAsia"/>
                <w:bCs/>
                <w:lang w:eastAsia="zh-CN"/>
              </w:rPr>
              <w:t xml:space="preserve">core </w:t>
            </w:r>
            <w:r w:rsidRPr="00E923A0">
              <w:rPr>
                <w:bCs/>
              </w:rPr>
              <w:t>requirement in Q2 2026.</w:t>
            </w:r>
          </w:p>
          <w:p w:rsidR="006B039F" w:rsidRPr="00E923A0" w:rsidRDefault="006B039F" w:rsidP="006B039F">
            <w:pPr>
              <w:numPr>
                <w:ilvl w:val="0"/>
                <w:numId w:val="16"/>
              </w:numPr>
              <w:spacing w:after="120"/>
              <w:rPr>
                <w:bCs/>
              </w:rPr>
            </w:pPr>
            <w:r w:rsidRPr="00E923A0">
              <w:rPr>
                <w:bCs/>
              </w:rPr>
              <w:t xml:space="preserve">Specify LCM-related </w:t>
            </w:r>
            <w:r w:rsidRPr="00E923A0">
              <w:rPr>
                <w:rFonts w:hint="eastAsia"/>
                <w:bCs/>
              </w:rPr>
              <w:t xml:space="preserve">core </w:t>
            </w:r>
            <w:r w:rsidRPr="00E923A0">
              <w:rPr>
                <w:bCs/>
              </w:rPr>
              <w:t>requirements</w:t>
            </w:r>
            <w:r w:rsidRPr="00E923A0">
              <w:rPr>
                <w:rFonts w:hint="eastAsia"/>
                <w:bCs/>
              </w:rPr>
              <w:t xml:space="preserve"> to support the LCM functionality management </w:t>
            </w:r>
            <w:r w:rsidRPr="00E923A0">
              <w:rPr>
                <w:bCs/>
              </w:rPr>
              <w:t>, if any</w:t>
            </w:r>
          </w:p>
          <w:p w:rsidR="006B039F" w:rsidRPr="00E923A0" w:rsidRDefault="006B039F" w:rsidP="00B228B7">
            <w:pPr>
              <w:spacing w:after="120"/>
              <w:ind w:left="720"/>
              <w:contextualSpacing/>
              <w:rPr>
                <w:rFonts w:eastAsiaTheme="minorEastAsia"/>
                <w:lang w:val="en-US" w:eastAsia="zh-CN"/>
              </w:rPr>
            </w:pPr>
            <w:r w:rsidRPr="00E923A0">
              <w:rPr>
                <w:rFonts w:hint="eastAsia"/>
                <w:bCs/>
                <w:lang w:eastAsia="zh-CN"/>
              </w:rPr>
              <w:t xml:space="preserve">Note 7: Can check in </w:t>
            </w:r>
            <w:r w:rsidRPr="00E923A0">
              <w:rPr>
                <w:bCs/>
                <w:lang w:eastAsia="zh-CN"/>
              </w:rPr>
              <w:t>RAN#112</w:t>
            </w:r>
            <w:r w:rsidRPr="00E923A0">
              <w:rPr>
                <w:rFonts w:hint="eastAsia"/>
                <w:bCs/>
                <w:lang w:eastAsia="zh-CN"/>
              </w:rPr>
              <w:t xml:space="preserve"> </w:t>
            </w:r>
            <w:r w:rsidRPr="00E923A0">
              <w:rPr>
                <w:bCs/>
                <w:lang w:eastAsia="zh-CN"/>
              </w:rPr>
              <w:t xml:space="preserve">whether direct event prediction </w:t>
            </w:r>
            <w:r w:rsidRPr="00E923A0">
              <w:rPr>
                <w:rFonts w:hint="eastAsia"/>
                <w:bCs/>
                <w:lang w:eastAsia="zh-CN"/>
              </w:rPr>
              <w:t>can</w:t>
            </w:r>
            <w:r w:rsidRPr="00E923A0">
              <w:rPr>
                <w:bCs/>
                <w:lang w:eastAsia="zh-CN"/>
              </w:rPr>
              <w:t xml:space="preserve"> be supported depending on RAN2 and RAN4 conclusions</w:t>
            </w:r>
          </w:p>
        </w:tc>
      </w:tr>
    </w:tbl>
    <w:p w:rsidR="00B24130" w:rsidRPr="007A1175" w:rsidRDefault="00F0286A" w:rsidP="00D87B1C">
      <w:pPr>
        <w:spacing w:beforeLines="50" w:before="120" w:afterLines="50" w:after="12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lastRenderedPageBreak/>
        <w:t>In</w:t>
      </w:r>
      <w:r w:rsidR="006B039F">
        <w:rPr>
          <w:rFonts w:eastAsia="宋体" w:hint="eastAsia"/>
          <w:lang w:val="en-US" w:eastAsia="zh-CN"/>
        </w:rPr>
        <w:t xml:space="preserve"> RAN4#116bis meeting, RAN4 start</w:t>
      </w:r>
      <w:r>
        <w:rPr>
          <w:rFonts w:eastAsia="宋体" w:hint="eastAsia"/>
          <w:lang w:val="en-US" w:eastAsia="zh-CN"/>
        </w:rPr>
        <w:t>ed</w:t>
      </w:r>
      <w:r w:rsidR="006B039F">
        <w:rPr>
          <w:rFonts w:eastAsia="宋体" w:hint="eastAsia"/>
          <w:lang w:val="en-US" w:eastAsia="zh-CN"/>
        </w:rPr>
        <w:t xml:space="preserve"> to discuss the RRM impacts of</w:t>
      </w:r>
      <w:r>
        <w:rPr>
          <w:rFonts w:eastAsia="宋体" w:hint="eastAsia"/>
          <w:lang w:val="en-US" w:eastAsia="zh-CN"/>
        </w:rPr>
        <w:t xml:space="preserve"> AI/ML measurement event prediction use case</w:t>
      </w:r>
      <w:r w:rsidR="007C0282">
        <w:rPr>
          <w:rFonts w:eastAsia="宋体" w:hint="eastAsia"/>
          <w:lang w:val="en-US" w:eastAsia="zh-CN"/>
        </w:rPr>
        <w:t xml:space="preserve"> and agreements are captured in the way forward [2]</w:t>
      </w:r>
      <w:r w:rsidR="006B039F">
        <w:rPr>
          <w:rFonts w:eastAsia="宋体" w:hint="eastAsia"/>
          <w:lang w:val="en-US" w:eastAsia="zh-CN"/>
        </w:rPr>
        <w:t xml:space="preserve">. In this contribution, we will </w:t>
      </w:r>
      <w:r>
        <w:rPr>
          <w:rFonts w:eastAsia="宋体" w:hint="eastAsia"/>
          <w:lang w:val="en-US" w:eastAsia="zh-CN"/>
        </w:rPr>
        <w:t xml:space="preserve">continue to </w:t>
      </w:r>
      <w:r w:rsidR="006B039F">
        <w:rPr>
          <w:rFonts w:eastAsia="宋体" w:hint="eastAsia"/>
          <w:lang w:val="en-US" w:eastAsia="zh-CN"/>
        </w:rPr>
        <w:t xml:space="preserve">analyse </w:t>
      </w:r>
      <w:r>
        <w:rPr>
          <w:rFonts w:eastAsia="宋体" w:hint="eastAsia"/>
          <w:lang w:val="en-US" w:eastAsia="zh-CN"/>
        </w:rPr>
        <w:t xml:space="preserve">the </w:t>
      </w:r>
      <w:r w:rsidR="006B039F">
        <w:rPr>
          <w:rFonts w:eastAsia="宋体" w:hint="eastAsia"/>
          <w:lang w:val="en-US" w:eastAsia="zh-CN"/>
        </w:rPr>
        <w:t xml:space="preserve">potential impacts and present our views. </w:t>
      </w:r>
    </w:p>
    <w:p w:rsidR="00671A08" w:rsidRDefault="000778EB" w:rsidP="002158B1">
      <w:pPr>
        <w:pStyle w:val="1"/>
        <w:ind w:left="774" w:hanging="774"/>
        <w:jc w:val="both"/>
        <w:rPr>
          <w:rFonts w:eastAsiaTheme="minorEastAsia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6669BA" w:rsidRDefault="008D4566" w:rsidP="008D4566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Scope and principle of measurement event prediction</w:t>
      </w:r>
    </w:p>
    <w:p w:rsidR="0001471B" w:rsidRPr="001302EB" w:rsidRDefault="0001471B" w:rsidP="0001471B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the deployment scenario, as we discuss</w:t>
      </w:r>
      <w:r w:rsidR="001302EB">
        <w:rPr>
          <w:rFonts w:eastAsiaTheme="minorEastAsia" w:hint="eastAsia"/>
          <w:lang w:eastAsia="zh-CN"/>
        </w:rPr>
        <w:t>ed</w:t>
      </w:r>
      <w:r>
        <w:rPr>
          <w:rFonts w:eastAsiaTheme="minorEastAsia" w:hint="eastAsia"/>
          <w:lang w:eastAsia="zh-CN"/>
        </w:rPr>
        <w:t xml:space="preserve"> in our companion contribution </w:t>
      </w:r>
      <w:r w:rsidR="001302EB">
        <w:rPr>
          <w:rFonts w:eastAsiaTheme="minorEastAsia" w:hint="eastAsia"/>
          <w:lang w:eastAsia="zh-CN"/>
        </w:rPr>
        <w:t xml:space="preserve">for RRM measurement prediction </w:t>
      </w:r>
      <w:r>
        <w:rPr>
          <w:rFonts w:eastAsiaTheme="minorEastAsia" w:hint="eastAsia"/>
          <w:lang w:eastAsia="zh-CN"/>
        </w:rPr>
        <w:t>[</w:t>
      </w:r>
      <w:r w:rsidR="004D2F53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>]</w:t>
      </w:r>
      <w:r w:rsidR="004D2F53">
        <w:rPr>
          <w:rFonts w:eastAsiaTheme="minorEastAsia" w:hint="eastAsia"/>
          <w:lang w:eastAsia="zh-CN"/>
        </w:rPr>
        <w:t xml:space="preserve"> submitted to RAN4#116bis</w:t>
      </w:r>
      <w:r>
        <w:rPr>
          <w:rFonts w:eastAsiaTheme="minorEastAsia" w:hint="eastAsia"/>
          <w:lang w:eastAsia="zh-CN"/>
        </w:rPr>
        <w:t xml:space="preserve">, </w:t>
      </w:r>
      <w:r w:rsidRPr="0001471B">
        <w:rPr>
          <w:rFonts w:eastAsiaTheme="minorEastAsia" w:hint="eastAsia"/>
          <w:bCs/>
          <w:lang w:eastAsia="zh-CN"/>
        </w:rPr>
        <w:t xml:space="preserve">RAN4 </w:t>
      </w:r>
      <w:r w:rsidR="001302EB">
        <w:rPr>
          <w:rFonts w:eastAsiaTheme="minorEastAsia" w:hint="eastAsia"/>
          <w:bCs/>
          <w:lang w:eastAsia="zh-CN"/>
        </w:rPr>
        <w:t xml:space="preserve">need to </w:t>
      </w:r>
      <w:r w:rsidRPr="0001471B">
        <w:rPr>
          <w:rFonts w:eastAsiaTheme="minorEastAsia" w:hint="eastAsia"/>
          <w:bCs/>
          <w:lang w:eastAsia="zh-CN"/>
        </w:rPr>
        <w:t xml:space="preserve">consider the following </w:t>
      </w:r>
      <w:r w:rsidR="001302EB">
        <w:rPr>
          <w:rFonts w:eastAsiaTheme="minorEastAsia" w:hint="eastAsia"/>
          <w:bCs/>
          <w:lang w:eastAsia="zh-CN"/>
        </w:rPr>
        <w:t>scenarios</w:t>
      </w:r>
      <w:r w:rsidRPr="0001471B">
        <w:rPr>
          <w:rFonts w:eastAsiaTheme="minorEastAsia" w:hint="eastAsia"/>
          <w:bCs/>
          <w:lang w:eastAsia="zh-CN"/>
        </w:rPr>
        <w:t xml:space="preserve"> for AI/ML measurement </w:t>
      </w:r>
      <w:r w:rsidR="001302EB">
        <w:rPr>
          <w:rFonts w:eastAsiaTheme="minorEastAsia" w:hint="eastAsia"/>
          <w:bCs/>
          <w:lang w:eastAsia="zh-CN"/>
        </w:rPr>
        <w:t xml:space="preserve">event </w:t>
      </w:r>
      <w:r w:rsidRPr="0001471B">
        <w:rPr>
          <w:rFonts w:eastAsiaTheme="minorEastAsia" w:hint="eastAsia"/>
          <w:bCs/>
          <w:lang w:eastAsia="zh-CN"/>
        </w:rPr>
        <w:t xml:space="preserve">prediction use case: </w:t>
      </w:r>
    </w:p>
    <w:p w:rsidR="0001471B" w:rsidRPr="0001471B" w:rsidRDefault="0001471B" w:rsidP="0001471B">
      <w:pPr>
        <w:pStyle w:val="af8"/>
        <w:numPr>
          <w:ilvl w:val="0"/>
          <w:numId w:val="15"/>
        </w:numPr>
        <w:spacing w:after="120" w:line="360" w:lineRule="auto"/>
        <w:ind w:left="425" w:hanging="357"/>
        <w:jc w:val="both"/>
        <w:rPr>
          <w:rFonts w:eastAsiaTheme="minorEastAsia"/>
          <w:sz w:val="20"/>
          <w:szCs w:val="20"/>
          <w:lang w:eastAsia="zh-CN"/>
        </w:rPr>
      </w:pPr>
      <w:r w:rsidRPr="0001471B">
        <w:rPr>
          <w:rFonts w:eastAsiaTheme="minorEastAsia" w:hint="eastAsia"/>
          <w:sz w:val="20"/>
          <w:szCs w:val="20"/>
          <w:lang w:eastAsia="zh-CN"/>
        </w:rPr>
        <w:t>Intra</w:t>
      </w:r>
      <w:r w:rsidRPr="0001471B">
        <w:rPr>
          <w:rFonts w:eastAsiaTheme="minorEastAsia"/>
          <w:sz w:val="20"/>
          <w:szCs w:val="20"/>
          <w:lang w:eastAsia="zh-CN"/>
        </w:rPr>
        <w:t>-frequency temporal domain</w:t>
      </w:r>
      <w:r w:rsidRPr="0001471B">
        <w:rPr>
          <w:rFonts w:eastAsiaTheme="minorEastAsia" w:hint="eastAsia"/>
          <w:sz w:val="20"/>
          <w:szCs w:val="20"/>
          <w:lang w:eastAsia="zh-CN"/>
        </w:rPr>
        <w:t xml:space="preserve"> prediction in both FR1 and FR2:</w:t>
      </w:r>
    </w:p>
    <w:p w:rsidR="0001471B" w:rsidRPr="0001471B" w:rsidRDefault="0001471B" w:rsidP="0001471B">
      <w:pPr>
        <w:pStyle w:val="af8"/>
        <w:numPr>
          <w:ilvl w:val="0"/>
          <w:numId w:val="15"/>
        </w:numPr>
        <w:spacing w:after="120" w:line="360" w:lineRule="auto"/>
        <w:ind w:left="425" w:hanging="357"/>
        <w:jc w:val="both"/>
        <w:rPr>
          <w:rFonts w:eastAsiaTheme="minorEastAsia"/>
          <w:sz w:val="20"/>
          <w:szCs w:val="20"/>
          <w:lang w:eastAsia="zh-CN"/>
        </w:rPr>
      </w:pPr>
      <w:r w:rsidRPr="0001471B">
        <w:rPr>
          <w:rFonts w:eastAsiaTheme="minorEastAsia" w:hint="eastAsia"/>
          <w:sz w:val="20"/>
          <w:szCs w:val="20"/>
          <w:lang w:eastAsia="zh-CN"/>
        </w:rPr>
        <w:t>I</w:t>
      </w:r>
      <w:r w:rsidRPr="0001471B">
        <w:rPr>
          <w:rFonts w:eastAsiaTheme="minorEastAsia"/>
          <w:sz w:val="20"/>
          <w:szCs w:val="20"/>
          <w:lang w:eastAsia="zh-CN"/>
        </w:rPr>
        <w:t>nter-frequency (frequency domain)</w:t>
      </w:r>
      <w:r w:rsidRPr="0001471B">
        <w:rPr>
          <w:rFonts w:eastAsiaTheme="minorEastAsia" w:hint="eastAsia"/>
          <w:sz w:val="20"/>
          <w:szCs w:val="20"/>
          <w:lang w:eastAsia="zh-CN"/>
        </w:rPr>
        <w:t xml:space="preserve"> for </w:t>
      </w:r>
      <w:r w:rsidRPr="0001471B">
        <w:rPr>
          <w:rFonts w:eastAsiaTheme="minorEastAsia"/>
          <w:sz w:val="20"/>
          <w:szCs w:val="20"/>
          <w:lang w:eastAsia="zh-CN"/>
        </w:rPr>
        <w:t>FR1 to FR1</w:t>
      </w:r>
      <w:r w:rsidRPr="0001471B">
        <w:rPr>
          <w:rFonts w:eastAsiaTheme="minorEastAsia" w:hint="eastAsia"/>
          <w:sz w:val="20"/>
          <w:szCs w:val="20"/>
          <w:lang w:eastAsia="zh-CN"/>
        </w:rPr>
        <w:t xml:space="preserve"> with co-located deployment; </w:t>
      </w:r>
    </w:p>
    <w:p w:rsidR="0001471B" w:rsidRDefault="0001471B" w:rsidP="001302EB">
      <w:pPr>
        <w:pStyle w:val="af8"/>
        <w:numPr>
          <w:ilvl w:val="0"/>
          <w:numId w:val="15"/>
        </w:numPr>
        <w:spacing w:after="120"/>
        <w:ind w:left="425" w:hanging="357"/>
        <w:jc w:val="both"/>
        <w:rPr>
          <w:rFonts w:eastAsiaTheme="minorEastAsia"/>
          <w:lang w:eastAsia="zh-CN"/>
        </w:rPr>
      </w:pPr>
      <w:r w:rsidRPr="0001471B">
        <w:rPr>
          <w:rFonts w:eastAsiaTheme="minorEastAsia" w:hint="eastAsia"/>
          <w:sz w:val="20"/>
          <w:szCs w:val="20"/>
          <w:lang w:eastAsia="zh-CN"/>
        </w:rPr>
        <w:t>L3 cell level prediction considered only.</w:t>
      </w:r>
    </w:p>
    <w:p w:rsidR="008D4566" w:rsidRDefault="00CF72BF" w:rsidP="006669BA">
      <w:pPr>
        <w:spacing w:beforeLines="50" w:before="12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lang w:eastAsia="zh-CN"/>
        </w:rPr>
        <w:t>In addition</w:t>
      </w:r>
      <w:r w:rsidR="001302EB">
        <w:rPr>
          <w:rFonts w:eastAsiaTheme="minorEastAsia" w:hint="eastAsia"/>
          <w:lang w:eastAsia="zh-CN"/>
        </w:rPr>
        <w:t>, a</w:t>
      </w:r>
      <w:r w:rsidR="00C30E65">
        <w:rPr>
          <w:rFonts w:eastAsiaTheme="minorEastAsia" w:hint="eastAsia"/>
          <w:lang w:eastAsia="zh-CN"/>
        </w:rPr>
        <w:t>ccording to the WID</w:t>
      </w:r>
      <w:r w:rsidR="001302EB">
        <w:rPr>
          <w:rFonts w:eastAsiaTheme="minorEastAsia" w:hint="eastAsia"/>
          <w:lang w:eastAsia="zh-CN"/>
        </w:rPr>
        <w:t xml:space="preserve"> [1]</w:t>
      </w:r>
      <w:r w:rsidR="00C30E65">
        <w:rPr>
          <w:rFonts w:eastAsiaTheme="minorEastAsia" w:hint="eastAsia"/>
          <w:lang w:eastAsia="zh-CN"/>
        </w:rPr>
        <w:t xml:space="preserve">, RAN4 need to discuss indirect measurement event prediction use case first and further check whether direct </w:t>
      </w:r>
      <w:r w:rsidR="00C30E65" w:rsidRPr="00E923A0">
        <w:rPr>
          <w:bCs/>
        </w:rPr>
        <w:t>event prediction</w:t>
      </w:r>
      <w:r w:rsidR="00C30E65">
        <w:rPr>
          <w:rFonts w:eastAsiaTheme="minorEastAsia" w:hint="eastAsia"/>
          <w:bCs/>
          <w:lang w:eastAsia="zh-CN"/>
        </w:rPr>
        <w:t xml:space="preserve"> can be supported in RAN#112. Furthermore, RAN4</w:t>
      </w:r>
      <w:r w:rsidR="00C30E65" w:rsidRPr="00C30E65">
        <w:rPr>
          <w:rFonts w:hint="eastAsia"/>
          <w:bCs/>
          <w:lang w:eastAsia="zh-CN"/>
        </w:rPr>
        <w:t xml:space="preserve"> </w:t>
      </w:r>
      <w:r w:rsidR="00C30E65" w:rsidRPr="00E923A0">
        <w:rPr>
          <w:rFonts w:hint="eastAsia"/>
          <w:bCs/>
          <w:lang w:eastAsia="zh-CN"/>
        </w:rPr>
        <w:t xml:space="preserve">is expected to investigate whether the core requirement for RRM measurement prediction can be reused for </w:t>
      </w:r>
      <w:r w:rsidR="00C30E65" w:rsidRPr="00E923A0">
        <w:rPr>
          <w:bCs/>
          <w:lang w:eastAsia="zh-CN"/>
        </w:rPr>
        <w:t>indirect</w:t>
      </w:r>
      <w:r w:rsidR="00C30E65" w:rsidRPr="00E923A0">
        <w:rPr>
          <w:rFonts w:hint="eastAsia"/>
          <w:bCs/>
          <w:lang w:eastAsia="zh-CN"/>
        </w:rPr>
        <w:t xml:space="preserve"> measurement event prediction</w:t>
      </w:r>
      <w:r w:rsidR="00C30E65">
        <w:rPr>
          <w:rFonts w:eastAsiaTheme="minorEastAsia" w:hint="eastAsia"/>
          <w:bCs/>
          <w:lang w:eastAsia="zh-CN"/>
        </w:rPr>
        <w:t xml:space="preserve">. In other words, RAN4 should try to reuse the requirements defined for </w:t>
      </w:r>
      <w:r w:rsidR="00C30E65" w:rsidRPr="00E923A0">
        <w:rPr>
          <w:rFonts w:hint="eastAsia"/>
          <w:bCs/>
          <w:lang w:eastAsia="zh-CN"/>
        </w:rPr>
        <w:t>RRM measurement prediction</w:t>
      </w:r>
      <w:r w:rsidR="00C30E65">
        <w:rPr>
          <w:rFonts w:eastAsiaTheme="minorEastAsia" w:hint="eastAsia"/>
          <w:bCs/>
          <w:lang w:eastAsia="zh-CN"/>
        </w:rPr>
        <w:t xml:space="preserve"> as much as possible</w:t>
      </w:r>
      <w:r w:rsidR="00782010">
        <w:rPr>
          <w:rFonts w:eastAsiaTheme="minorEastAsia" w:hint="eastAsia"/>
          <w:bCs/>
          <w:lang w:eastAsia="zh-CN"/>
        </w:rPr>
        <w:t xml:space="preserve">, in which case requirements for </w:t>
      </w:r>
      <w:r w:rsidR="00782010" w:rsidRPr="00782010">
        <w:rPr>
          <w:rFonts w:eastAsiaTheme="minorEastAsia"/>
          <w:bCs/>
          <w:lang w:eastAsia="zh-CN"/>
        </w:rPr>
        <w:t>RRM measurement prediction</w:t>
      </w:r>
      <w:r w:rsidR="00782010">
        <w:rPr>
          <w:rFonts w:eastAsiaTheme="minorEastAsia" w:hint="eastAsia"/>
          <w:bCs/>
          <w:lang w:eastAsia="zh-CN"/>
        </w:rPr>
        <w:t xml:space="preserve"> should be discussed first.</w:t>
      </w:r>
    </w:p>
    <w:p w:rsidR="00493C06" w:rsidRPr="00493C06" w:rsidRDefault="00493C06" w:rsidP="00493C06">
      <w:pPr>
        <w:numPr>
          <w:ilvl w:val="0"/>
          <w:numId w:val="15"/>
        </w:numPr>
        <w:tabs>
          <w:tab w:val="num" w:pos="1440"/>
        </w:tabs>
        <w:spacing w:after="120"/>
        <w:ind w:left="709"/>
        <w:rPr>
          <w:bCs/>
          <w:i/>
        </w:rPr>
      </w:pPr>
      <w:r w:rsidRPr="00493C06">
        <w:rPr>
          <w:bCs/>
          <w:i/>
        </w:rPr>
        <w:t>For both RRM measurement prediction and measurement event prediction</w:t>
      </w:r>
      <w:r w:rsidRPr="00493C06">
        <w:rPr>
          <w:rFonts w:hint="eastAsia"/>
          <w:bCs/>
          <w:i/>
        </w:rPr>
        <w:t xml:space="preserve"> </w:t>
      </w:r>
      <w:r w:rsidRPr="00493C06">
        <w:rPr>
          <w:rFonts w:hint="eastAsia"/>
          <w:bCs/>
          <w:i/>
          <w:lang w:eastAsia="zh-CN"/>
        </w:rPr>
        <w:t xml:space="preserve">for UE sided model </w:t>
      </w:r>
      <w:r w:rsidRPr="00493C06">
        <w:rPr>
          <w:rFonts w:hint="eastAsia"/>
          <w:bCs/>
          <w:i/>
        </w:rPr>
        <w:t>[</w:t>
      </w:r>
      <w:r w:rsidRPr="00493C06">
        <w:rPr>
          <w:bCs/>
          <w:i/>
        </w:rPr>
        <w:t>RAN4</w:t>
      </w:r>
      <w:r w:rsidRPr="00493C06">
        <w:rPr>
          <w:rFonts w:hint="eastAsia"/>
          <w:bCs/>
          <w:i/>
        </w:rPr>
        <w:t>]:</w:t>
      </w:r>
    </w:p>
    <w:p w:rsidR="00493C06" w:rsidRPr="00493C06" w:rsidRDefault="00493C06" w:rsidP="00493C06">
      <w:pPr>
        <w:numPr>
          <w:ilvl w:val="0"/>
          <w:numId w:val="16"/>
        </w:numPr>
        <w:spacing w:after="120"/>
        <w:ind w:left="1134"/>
        <w:rPr>
          <w:bCs/>
          <w:i/>
        </w:rPr>
      </w:pPr>
      <w:r w:rsidRPr="00493C06">
        <w:rPr>
          <w:bCs/>
          <w:i/>
        </w:rPr>
        <w:t>Specify core requirement</w:t>
      </w:r>
      <w:r w:rsidRPr="00493C06">
        <w:rPr>
          <w:rFonts w:hint="eastAsia"/>
          <w:bCs/>
          <w:i/>
        </w:rPr>
        <w:t xml:space="preserve">s for the use cases and scenarios supported by the previous objectives </w:t>
      </w:r>
      <w:r w:rsidRPr="00493C06">
        <w:rPr>
          <w:rFonts w:hint="eastAsia"/>
          <w:bCs/>
          <w:i/>
          <w:lang w:eastAsia="zh-CN"/>
        </w:rPr>
        <w:t xml:space="preserve">for RRM measurement prediction </w:t>
      </w:r>
      <w:r w:rsidRPr="00493C06">
        <w:rPr>
          <w:rFonts w:hint="eastAsia"/>
          <w:bCs/>
          <w:i/>
          <w:highlight w:val="cyan"/>
          <w:lang w:eastAsia="zh-CN"/>
        </w:rPr>
        <w:t>and indirect measurement event prediction</w:t>
      </w:r>
    </w:p>
    <w:p w:rsidR="00493C06" w:rsidRPr="00493C06" w:rsidRDefault="00493C06" w:rsidP="00493C06">
      <w:pPr>
        <w:numPr>
          <w:ilvl w:val="1"/>
          <w:numId w:val="16"/>
        </w:numPr>
        <w:spacing w:after="120"/>
        <w:ind w:left="1560"/>
        <w:rPr>
          <w:bCs/>
          <w:i/>
        </w:rPr>
      </w:pPr>
      <w:r w:rsidRPr="00493C06">
        <w:rPr>
          <w:rFonts w:hint="eastAsia"/>
          <w:bCs/>
          <w:i/>
          <w:lang w:eastAsia="zh-CN"/>
        </w:rPr>
        <w:t xml:space="preserve">Note 6: </w:t>
      </w:r>
      <w:r w:rsidRPr="00493C06">
        <w:rPr>
          <w:rFonts w:hint="eastAsia"/>
          <w:bCs/>
          <w:i/>
          <w:highlight w:val="cyan"/>
          <w:lang w:eastAsia="zh-CN"/>
        </w:rPr>
        <w:t xml:space="preserve">RAN4 is expected to investigate whether the core requirement for RRM measurement prediction can be reused for </w:t>
      </w:r>
      <w:r w:rsidRPr="00493C06">
        <w:rPr>
          <w:bCs/>
          <w:i/>
          <w:highlight w:val="cyan"/>
          <w:lang w:eastAsia="zh-CN"/>
        </w:rPr>
        <w:t>indirect</w:t>
      </w:r>
      <w:r w:rsidRPr="00493C06">
        <w:rPr>
          <w:rFonts w:hint="eastAsia"/>
          <w:bCs/>
          <w:i/>
          <w:highlight w:val="cyan"/>
          <w:lang w:eastAsia="zh-CN"/>
        </w:rPr>
        <w:t xml:space="preserve"> measurement event prediction</w:t>
      </w:r>
    </w:p>
    <w:p w:rsidR="00493C06" w:rsidRPr="00493C06" w:rsidRDefault="00493C06" w:rsidP="00493C06">
      <w:pPr>
        <w:numPr>
          <w:ilvl w:val="0"/>
          <w:numId w:val="16"/>
        </w:numPr>
        <w:spacing w:after="120"/>
        <w:ind w:left="1134"/>
        <w:rPr>
          <w:bCs/>
          <w:i/>
        </w:rPr>
      </w:pPr>
      <w:r w:rsidRPr="00493C06">
        <w:rPr>
          <w:bCs/>
          <w:i/>
        </w:rPr>
        <w:t xml:space="preserve">For direct event prediction, study feasibility of </w:t>
      </w:r>
      <w:r w:rsidRPr="00493C06">
        <w:rPr>
          <w:rFonts w:hint="eastAsia"/>
          <w:bCs/>
          <w:i/>
          <w:lang w:eastAsia="zh-CN"/>
        </w:rPr>
        <w:t xml:space="preserve">core </w:t>
      </w:r>
      <w:r w:rsidRPr="00493C06">
        <w:rPr>
          <w:bCs/>
          <w:i/>
        </w:rPr>
        <w:t>requirement in Q2 2026.</w:t>
      </w:r>
    </w:p>
    <w:p w:rsidR="00493C06" w:rsidRPr="00493C06" w:rsidRDefault="00493C06" w:rsidP="00493C06">
      <w:pPr>
        <w:numPr>
          <w:ilvl w:val="0"/>
          <w:numId w:val="16"/>
        </w:numPr>
        <w:spacing w:after="120"/>
        <w:ind w:left="1134"/>
        <w:rPr>
          <w:bCs/>
          <w:i/>
        </w:rPr>
      </w:pPr>
      <w:r w:rsidRPr="00493C06">
        <w:rPr>
          <w:bCs/>
          <w:i/>
        </w:rPr>
        <w:t xml:space="preserve">Specify LCM-related </w:t>
      </w:r>
      <w:r w:rsidRPr="00493C06">
        <w:rPr>
          <w:rFonts w:hint="eastAsia"/>
          <w:bCs/>
          <w:i/>
        </w:rPr>
        <w:t xml:space="preserve">core </w:t>
      </w:r>
      <w:r w:rsidRPr="00493C06">
        <w:rPr>
          <w:bCs/>
          <w:i/>
        </w:rPr>
        <w:t>requirements</w:t>
      </w:r>
      <w:r w:rsidRPr="00493C06">
        <w:rPr>
          <w:rFonts w:hint="eastAsia"/>
          <w:bCs/>
          <w:i/>
        </w:rPr>
        <w:t xml:space="preserve"> to support the LCM functionality management </w:t>
      </w:r>
      <w:r w:rsidRPr="00493C06">
        <w:rPr>
          <w:bCs/>
          <w:i/>
        </w:rPr>
        <w:t>, if any</w:t>
      </w:r>
    </w:p>
    <w:p w:rsidR="0001471B" w:rsidRPr="0001471B" w:rsidRDefault="00493C06" w:rsidP="0001471B">
      <w:pPr>
        <w:spacing w:beforeLines="50" w:before="120" w:after="120"/>
        <w:ind w:leftChars="142" w:left="284"/>
        <w:jc w:val="both"/>
        <w:rPr>
          <w:rFonts w:eastAsiaTheme="minorEastAsia"/>
          <w:i/>
          <w:lang w:eastAsia="zh-CN"/>
        </w:rPr>
      </w:pPr>
      <w:r w:rsidRPr="00493C06">
        <w:rPr>
          <w:rFonts w:hint="eastAsia"/>
          <w:bCs/>
          <w:i/>
          <w:lang w:eastAsia="zh-CN"/>
        </w:rPr>
        <w:t xml:space="preserve">Note 7: Can check in </w:t>
      </w:r>
      <w:r w:rsidRPr="00493C06">
        <w:rPr>
          <w:bCs/>
          <w:i/>
          <w:lang w:eastAsia="zh-CN"/>
        </w:rPr>
        <w:t>RAN#112</w:t>
      </w:r>
      <w:r w:rsidRPr="00493C06">
        <w:rPr>
          <w:rFonts w:hint="eastAsia"/>
          <w:bCs/>
          <w:i/>
          <w:lang w:eastAsia="zh-CN"/>
        </w:rPr>
        <w:t xml:space="preserve"> </w:t>
      </w:r>
      <w:r w:rsidRPr="00493C06">
        <w:rPr>
          <w:bCs/>
          <w:i/>
          <w:lang w:eastAsia="zh-CN"/>
        </w:rPr>
        <w:t xml:space="preserve">whether direct event prediction </w:t>
      </w:r>
      <w:r w:rsidRPr="00493C06">
        <w:rPr>
          <w:rFonts w:hint="eastAsia"/>
          <w:bCs/>
          <w:i/>
          <w:lang w:eastAsia="zh-CN"/>
        </w:rPr>
        <w:t>can</w:t>
      </w:r>
      <w:r w:rsidRPr="00493C06">
        <w:rPr>
          <w:bCs/>
          <w:i/>
          <w:lang w:eastAsia="zh-CN"/>
        </w:rPr>
        <w:t xml:space="preserve"> be supported depending on RAN2 and RAN4 conclusions</w:t>
      </w:r>
    </w:p>
    <w:p w:rsidR="000B7CDC" w:rsidRPr="00DD0329" w:rsidRDefault="000B7CDC" w:rsidP="000B7CDC">
      <w:pPr>
        <w:spacing w:beforeLines="50" w:before="120" w:after="120"/>
        <w:jc w:val="both"/>
        <w:rPr>
          <w:rFonts w:eastAsiaTheme="minorEastAsia"/>
          <w:b/>
          <w:bCs/>
          <w:lang w:eastAsia="zh-CN"/>
        </w:rPr>
      </w:pPr>
      <w:r w:rsidRPr="00DD0329">
        <w:rPr>
          <w:rFonts w:eastAsiaTheme="minorEastAsia" w:hint="eastAsia"/>
          <w:b/>
          <w:lang w:eastAsia="zh-CN"/>
        </w:rPr>
        <w:t xml:space="preserve">Proposal 1: </w:t>
      </w:r>
      <w:r w:rsidRPr="00DD0329">
        <w:rPr>
          <w:rFonts w:eastAsiaTheme="minorEastAsia" w:hint="eastAsia"/>
          <w:b/>
          <w:bCs/>
          <w:lang w:eastAsia="zh-CN"/>
        </w:rPr>
        <w:t xml:space="preserve">RAN4 consider the following scope for AI/ML measurement </w:t>
      </w:r>
      <w:r>
        <w:rPr>
          <w:rFonts w:eastAsiaTheme="minorEastAsia" w:hint="eastAsia"/>
          <w:b/>
          <w:bCs/>
          <w:lang w:eastAsia="zh-CN"/>
        </w:rPr>
        <w:t xml:space="preserve">event </w:t>
      </w:r>
      <w:r w:rsidRPr="00DD0329">
        <w:rPr>
          <w:rFonts w:eastAsiaTheme="minorEastAsia" w:hint="eastAsia"/>
          <w:b/>
          <w:bCs/>
          <w:lang w:eastAsia="zh-CN"/>
        </w:rPr>
        <w:t xml:space="preserve">prediction use case: </w:t>
      </w:r>
    </w:p>
    <w:p w:rsidR="000B7CDC" w:rsidRPr="00DD0329" w:rsidRDefault="000B7CDC" w:rsidP="000B7CDC">
      <w:pPr>
        <w:pStyle w:val="af8"/>
        <w:numPr>
          <w:ilvl w:val="0"/>
          <w:numId w:val="15"/>
        </w:numPr>
        <w:spacing w:after="120" w:line="360" w:lineRule="auto"/>
        <w:ind w:left="425" w:hanging="357"/>
        <w:jc w:val="both"/>
        <w:rPr>
          <w:rFonts w:eastAsiaTheme="minorEastAsia"/>
          <w:b/>
          <w:sz w:val="20"/>
          <w:szCs w:val="20"/>
          <w:lang w:eastAsia="zh-CN"/>
        </w:rPr>
      </w:pPr>
      <w:r w:rsidRPr="00DD0329">
        <w:rPr>
          <w:rFonts w:eastAsiaTheme="minorEastAsia" w:hint="eastAsia"/>
          <w:b/>
          <w:sz w:val="20"/>
          <w:szCs w:val="20"/>
          <w:lang w:eastAsia="zh-CN"/>
        </w:rPr>
        <w:t>Intra</w:t>
      </w:r>
      <w:r w:rsidRPr="00DD0329">
        <w:rPr>
          <w:rFonts w:eastAsiaTheme="minorEastAsia"/>
          <w:b/>
          <w:sz w:val="20"/>
          <w:szCs w:val="20"/>
          <w:lang w:eastAsia="zh-CN"/>
        </w:rPr>
        <w:t>-frequency temporal domain</w:t>
      </w:r>
      <w:r w:rsidRPr="00DD0329">
        <w:rPr>
          <w:rFonts w:eastAsiaTheme="minorEastAsia" w:hint="eastAsia"/>
          <w:b/>
          <w:sz w:val="20"/>
          <w:szCs w:val="20"/>
          <w:lang w:eastAsia="zh-CN"/>
        </w:rPr>
        <w:t xml:space="preserve"> prediction in both FR1 and FR2</w:t>
      </w:r>
      <w:r>
        <w:rPr>
          <w:rFonts w:eastAsiaTheme="minorEastAsia" w:hint="eastAsia"/>
          <w:b/>
          <w:sz w:val="20"/>
          <w:szCs w:val="20"/>
          <w:lang w:eastAsia="zh-CN"/>
        </w:rPr>
        <w:t>;</w:t>
      </w:r>
    </w:p>
    <w:p w:rsidR="000B7CDC" w:rsidRPr="00DD0329" w:rsidRDefault="000B7CDC" w:rsidP="000B7CDC">
      <w:pPr>
        <w:pStyle w:val="af8"/>
        <w:numPr>
          <w:ilvl w:val="0"/>
          <w:numId w:val="15"/>
        </w:numPr>
        <w:spacing w:after="120" w:line="360" w:lineRule="auto"/>
        <w:ind w:left="425" w:hanging="357"/>
        <w:jc w:val="both"/>
        <w:rPr>
          <w:rFonts w:eastAsiaTheme="minorEastAsia"/>
          <w:b/>
          <w:sz w:val="20"/>
          <w:szCs w:val="20"/>
          <w:lang w:eastAsia="zh-CN"/>
        </w:rPr>
      </w:pPr>
      <w:r w:rsidRPr="00DD0329">
        <w:rPr>
          <w:rFonts w:eastAsiaTheme="minorEastAsia" w:hint="eastAsia"/>
          <w:b/>
          <w:sz w:val="20"/>
          <w:szCs w:val="20"/>
          <w:lang w:eastAsia="zh-CN"/>
        </w:rPr>
        <w:t>I</w:t>
      </w:r>
      <w:r w:rsidRPr="00DD0329">
        <w:rPr>
          <w:rFonts w:eastAsiaTheme="minorEastAsia"/>
          <w:b/>
          <w:sz w:val="20"/>
          <w:szCs w:val="20"/>
          <w:lang w:eastAsia="zh-CN"/>
        </w:rPr>
        <w:t>nter-frequency (frequency domain)</w:t>
      </w:r>
      <w:r w:rsidRPr="00DD0329">
        <w:rPr>
          <w:rFonts w:eastAsiaTheme="minorEastAsia" w:hint="eastAsia"/>
          <w:b/>
          <w:sz w:val="20"/>
          <w:szCs w:val="20"/>
          <w:lang w:eastAsia="zh-CN"/>
        </w:rPr>
        <w:t xml:space="preserve"> for </w:t>
      </w:r>
      <w:r w:rsidRPr="00DD0329">
        <w:rPr>
          <w:rFonts w:eastAsiaTheme="minorEastAsia"/>
          <w:b/>
          <w:sz w:val="20"/>
          <w:szCs w:val="20"/>
          <w:lang w:eastAsia="zh-CN"/>
        </w:rPr>
        <w:t>FR1 to FR1</w:t>
      </w:r>
      <w:r w:rsidRPr="00DD0329">
        <w:rPr>
          <w:rFonts w:eastAsiaTheme="minorEastAsia" w:hint="eastAsia"/>
          <w:b/>
          <w:sz w:val="20"/>
          <w:szCs w:val="20"/>
          <w:lang w:eastAsia="zh-CN"/>
        </w:rPr>
        <w:t xml:space="preserve"> with co-located deployment; </w:t>
      </w:r>
    </w:p>
    <w:p w:rsidR="000B7CDC" w:rsidRDefault="000B7CDC" w:rsidP="000B7CDC">
      <w:pPr>
        <w:pStyle w:val="af8"/>
        <w:numPr>
          <w:ilvl w:val="0"/>
          <w:numId w:val="15"/>
        </w:numPr>
        <w:spacing w:after="120" w:line="360" w:lineRule="auto"/>
        <w:ind w:left="425" w:hanging="357"/>
        <w:jc w:val="both"/>
        <w:rPr>
          <w:rFonts w:eastAsiaTheme="minorEastAsia"/>
          <w:b/>
          <w:sz w:val="20"/>
          <w:szCs w:val="20"/>
          <w:lang w:eastAsia="zh-CN"/>
        </w:rPr>
      </w:pPr>
      <w:r w:rsidRPr="00DD0329">
        <w:rPr>
          <w:rFonts w:eastAsiaTheme="minorEastAsia" w:hint="eastAsia"/>
          <w:b/>
          <w:sz w:val="20"/>
          <w:szCs w:val="20"/>
          <w:lang w:eastAsia="zh-CN"/>
        </w:rPr>
        <w:t>L3 cell level prediction considered only</w:t>
      </w:r>
      <w:r>
        <w:rPr>
          <w:rFonts w:eastAsiaTheme="minorEastAsia" w:hint="eastAsia"/>
          <w:b/>
          <w:sz w:val="20"/>
          <w:szCs w:val="20"/>
          <w:lang w:eastAsia="zh-CN"/>
        </w:rPr>
        <w:t>;</w:t>
      </w:r>
    </w:p>
    <w:p w:rsidR="000B7CDC" w:rsidRPr="00B47AB6" w:rsidRDefault="000B7CDC" w:rsidP="000B7CDC">
      <w:pPr>
        <w:pStyle w:val="af8"/>
        <w:numPr>
          <w:ilvl w:val="0"/>
          <w:numId w:val="15"/>
        </w:numPr>
        <w:spacing w:after="120" w:line="360" w:lineRule="auto"/>
        <w:ind w:left="425" w:hanging="357"/>
        <w:jc w:val="both"/>
        <w:rPr>
          <w:rFonts w:eastAsiaTheme="minorEastAsia"/>
          <w:b/>
          <w:sz w:val="20"/>
          <w:szCs w:val="20"/>
          <w:lang w:eastAsia="zh-CN"/>
        </w:rPr>
      </w:pPr>
      <w:r>
        <w:rPr>
          <w:rFonts w:eastAsiaTheme="minorEastAsia" w:hint="eastAsia"/>
          <w:b/>
          <w:sz w:val="20"/>
          <w:szCs w:val="20"/>
          <w:lang w:eastAsia="zh-CN"/>
        </w:rPr>
        <w:lastRenderedPageBreak/>
        <w:t>I</w:t>
      </w:r>
      <w:r w:rsidRPr="000B7CDC">
        <w:rPr>
          <w:rFonts w:eastAsiaTheme="minorEastAsia"/>
          <w:b/>
          <w:sz w:val="20"/>
          <w:szCs w:val="20"/>
          <w:lang w:eastAsia="zh-CN"/>
        </w:rPr>
        <w:t xml:space="preserve">ndirect measurement event prediction </w:t>
      </w:r>
      <w:r w:rsidRPr="00DD0329">
        <w:rPr>
          <w:rFonts w:eastAsiaTheme="minorEastAsia" w:hint="eastAsia"/>
          <w:b/>
          <w:sz w:val="20"/>
          <w:szCs w:val="20"/>
          <w:lang w:eastAsia="zh-CN"/>
        </w:rPr>
        <w:t xml:space="preserve">considered </w:t>
      </w:r>
      <w:r w:rsidRPr="000B7CDC">
        <w:rPr>
          <w:rFonts w:eastAsiaTheme="minorEastAsia"/>
          <w:b/>
          <w:sz w:val="20"/>
          <w:szCs w:val="20"/>
          <w:lang w:eastAsia="zh-CN"/>
        </w:rPr>
        <w:t>only</w:t>
      </w:r>
      <w:r>
        <w:rPr>
          <w:rFonts w:eastAsiaTheme="minorEastAsia" w:hint="eastAsia"/>
          <w:b/>
          <w:sz w:val="20"/>
          <w:szCs w:val="20"/>
          <w:lang w:eastAsia="zh-CN"/>
        </w:rPr>
        <w:t xml:space="preserve">. </w:t>
      </w:r>
    </w:p>
    <w:p w:rsidR="00C30E65" w:rsidRPr="00C30E65" w:rsidRDefault="00C30E65" w:rsidP="006669BA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 w:rsidRPr="00C30E65">
        <w:rPr>
          <w:rFonts w:eastAsiaTheme="minorEastAsia" w:hint="eastAsia"/>
          <w:b/>
          <w:lang w:eastAsia="zh-CN"/>
        </w:rPr>
        <w:t xml:space="preserve">Proposal 2: </w:t>
      </w:r>
      <w:r w:rsidRPr="00C30E65">
        <w:rPr>
          <w:rFonts w:eastAsiaTheme="minorEastAsia"/>
          <w:b/>
          <w:lang w:eastAsia="zh-CN"/>
        </w:rPr>
        <w:t>RAN4 try to reuse the requirements defined for RRM measurement prediction as much as possible</w:t>
      </w:r>
      <w:r>
        <w:rPr>
          <w:rFonts w:eastAsiaTheme="minorEastAsia" w:hint="eastAsia"/>
          <w:b/>
          <w:lang w:eastAsia="zh-CN"/>
        </w:rPr>
        <w:t>.</w:t>
      </w:r>
      <w:r w:rsidR="000B7CDC">
        <w:rPr>
          <w:rFonts w:eastAsiaTheme="minorEastAsia" w:hint="eastAsia"/>
          <w:b/>
          <w:lang w:eastAsia="zh-CN"/>
        </w:rPr>
        <w:t xml:space="preserve"> </w:t>
      </w:r>
    </w:p>
    <w:p w:rsidR="008A0DDC" w:rsidRPr="00B967B5" w:rsidRDefault="00782010" w:rsidP="00B967B5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 w:rsidRPr="00782010">
        <w:rPr>
          <w:rFonts w:eastAsiaTheme="minorEastAsia" w:hint="eastAsia"/>
          <w:b/>
          <w:lang w:eastAsia="zh-CN"/>
        </w:rPr>
        <w:t xml:space="preserve">Proposal 3: </w:t>
      </w:r>
      <w:r>
        <w:rPr>
          <w:rFonts w:eastAsiaTheme="minorEastAsia" w:hint="eastAsia"/>
          <w:b/>
          <w:lang w:eastAsia="zh-CN"/>
        </w:rPr>
        <w:t xml:space="preserve">RAN4 to discuss the requirements for </w:t>
      </w:r>
      <w:r w:rsidRPr="00C30E65">
        <w:rPr>
          <w:rFonts w:eastAsiaTheme="minorEastAsia"/>
          <w:b/>
          <w:lang w:eastAsia="zh-CN"/>
        </w:rPr>
        <w:t>RRM measurement prediction</w:t>
      </w:r>
      <w:r>
        <w:rPr>
          <w:rFonts w:eastAsiaTheme="minorEastAsia" w:hint="eastAsia"/>
          <w:b/>
          <w:lang w:eastAsia="zh-CN"/>
        </w:rPr>
        <w:t xml:space="preserve"> first. </w:t>
      </w:r>
    </w:p>
    <w:p w:rsidR="008A0DDC" w:rsidRPr="00936B42" w:rsidRDefault="00D86344" w:rsidP="008A0DDC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Impact on core requirements</w:t>
      </w:r>
    </w:p>
    <w:p w:rsidR="008A0DDC" w:rsidRDefault="00D86344" w:rsidP="00D86344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Based on the discussions during SI phase</w:t>
      </w:r>
      <w:r w:rsidR="008A0DDC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 xml:space="preserve">it is clear that </w:t>
      </w:r>
      <w:r w:rsidR="008A0DDC">
        <w:rPr>
          <w:rFonts w:eastAsiaTheme="minorEastAsia" w:hint="eastAsia"/>
          <w:lang w:eastAsia="zh-CN"/>
        </w:rPr>
        <w:t>measurement event prediction</w:t>
      </w:r>
      <w:r>
        <w:rPr>
          <w:rFonts w:eastAsiaTheme="minorEastAsia" w:hint="eastAsia"/>
          <w:lang w:eastAsia="zh-CN"/>
        </w:rPr>
        <w:t xml:space="preserve"> use case</w:t>
      </w:r>
      <w:r w:rsidR="008A0DDC">
        <w:rPr>
          <w:rFonts w:eastAsiaTheme="minorEastAsia" w:hint="eastAsia"/>
          <w:lang w:eastAsia="zh-CN"/>
        </w:rPr>
        <w:t xml:space="preserve"> impacts the conditional handover delay</w:t>
      </w:r>
      <w:r>
        <w:rPr>
          <w:rFonts w:eastAsiaTheme="minorEastAsia" w:hint="eastAsia"/>
          <w:lang w:eastAsia="zh-CN"/>
        </w:rPr>
        <w:t xml:space="preserve"> requirements</w:t>
      </w:r>
      <w:r w:rsidR="008A0DDC"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>For example, i</w:t>
      </w:r>
      <w:r w:rsidR="008A0DDC">
        <w:rPr>
          <w:rFonts w:eastAsiaTheme="minorEastAsia" w:hint="eastAsia"/>
          <w:lang w:eastAsia="zh-CN"/>
        </w:rPr>
        <w:t>n RAN2#129 meeting [</w:t>
      </w:r>
      <w:r w:rsidR="004D2F53">
        <w:rPr>
          <w:rFonts w:eastAsiaTheme="minorEastAsia" w:hint="eastAsia"/>
          <w:lang w:eastAsia="zh-CN"/>
        </w:rPr>
        <w:t>4</w:t>
      </w:r>
      <w:r w:rsidR="008A0DDC">
        <w:rPr>
          <w:rFonts w:eastAsiaTheme="minorEastAsia" w:hint="eastAsia"/>
          <w:lang w:eastAsia="zh-CN"/>
        </w:rPr>
        <w:t xml:space="preserve">], RAN2 provides </w:t>
      </w:r>
      <w:r>
        <w:rPr>
          <w:rFonts w:eastAsiaTheme="minorEastAsia" w:hint="eastAsia"/>
          <w:lang w:eastAsia="zh-CN"/>
        </w:rPr>
        <w:t xml:space="preserve">potential </w:t>
      </w:r>
      <w:r w:rsidR="008A0DDC">
        <w:rPr>
          <w:rFonts w:eastAsiaTheme="minorEastAsia" w:hint="eastAsia"/>
          <w:lang w:eastAsia="zh-CN"/>
        </w:rPr>
        <w:t>objectives for so</w:t>
      </w:r>
      <w:r>
        <w:rPr>
          <w:rFonts w:eastAsiaTheme="minorEastAsia" w:hint="eastAsia"/>
          <w:lang w:eastAsia="zh-CN"/>
        </w:rPr>
        <w:t>me measurement event prediction mechanisms</w:t>
      </w:r>
      <w:r w:rsidR="008A0DDC">
        <w:rPr>
          <w:rFonts w:eastAsiaTheme="minorEastAsia" w:hint="eastAsia"/>
          <w:lang w:eastAsia="zh-CN"/>
        </w:rPr>
        <w:t xml:space="preserve">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8A0DDC" w:rsidTr="00B228B7">
        <w:tc>
          <w:tcPr>
            <w:tcW w:w="9847" w:type="dxa"/>
          </w:tcPr>
          <w:p w:rsidR="008A0DDC" w:rsidRPr="00004FED" w:rsidRDefault="008A0DDC" w:rsidP="00B228B7">
            <w:pPr>
              <w:spacing w:beforeLines="50" w:before="120" w:after="120"/>
              <w:jc w:val="both"/>
            </w:pPr>
            <w:r w:rsidRPr="00004FED">
              <w:t>Objective in Case A (FR2): Predict A3 events to enhance HO execution via earlier HO Prep upon A3 event prediction (as shown in Option 2 or Option 3), i.e., HO performance enhancement.</w:t>
            </w:r>
          </w:p>
          <w:p w:rsidR="008A0DDC" w:rsidRPr="00004FED" w:rsidRDefault="008A0DDC" w:rsidP="00B228B7">
            <w:pPr>
              <w:jc w:val="center"/>
            </w:pPr>
            <w:r w:rsidRPr="00004FED">
              <w:rPr>
                <w:noProof/>
                <w:lang w:val="en-US" w:eastAsia="zh-CN"/>
              </w:rPr>
              <w:drawing>
                <wp:inline distT="0" distB="0" distL="0" distR="0" wp14:anchorId="542D2E9A" wp14:editId="6461B8EA">
                  <wp:extent cx="5960110" cy="2466975"/>
                  <wp:effectExtent l="0" t="0" r="2540" b="9525"/>
                  <wp:docPr id="8" name="Picture 1" descr="A diagram of a procedure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 diagram of a procedure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0110" cy="2466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A0DDC" w:rsidRPr="00E01D0E" w:rsidRDefault="008A0DDC" w:rsidP="00B228B7">
            <w:pPr>
              <w:spacing w:after="120"/>
              <w:jc w:val="both"/>
              <w:rPr>
                <w:rFonts w:eastAsiaTheme="minorEastAsia"/>
                <w:lang w:eastAsia="zh-CN"/>
              </w:rPr>
            </w:pPr>
            <w:r w:rsidRPr="00004FED">
              <w:t>Objective in Case B (FR1): Predict A3 events in the presence of skipped measurements, i.e., overhead reduction while maintaining similar HO performance.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</w:p>
        </w:tc>
      </w:tr>
    </w:tbl>
    <w:p w:rsidR="008A0DDC" w:rsidRDefault="008A0DDC" w:rsidP="00A62D52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According to </w:t>
      </w:r>
      <w:r w:rsidR="00A62D52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both objectives</w:t>
      </w:r>
      <w:r w:rsidR="00A62D52">
        <w:rPr>
          <w:rFonts w:eastAsiaTheme="minorEastAsia" w:hint="eastAsia"/>
          <w:lang w:eastAsia="zh-CN"/>
        </w:rPr>
        <w:t xml:space="preserve"> above</w:t>
      </w:r>
      <w:r>
        <w:rPr>
          <w:rFonts w:eastAsiaTheme="minorEastAsia" w:hint="eastAsia"/>
          <w:lang w:eastAsia="zh-CN"/>
        </w:rPr>
        <w:t xml:space="preserve">, some components in current conditional handover delay requirements can be updated or removed, e.g., </w:t>
      </w:r>
      <w:proofErr w:type="spellStart"/>
      <w:r w:rsidRPr="0024131D">
        <w:t>T</w:t>
      </w:r>
      <w:r w:rsidRPr="0024131D">
        <w:rPr>
          <w:vertAlign w:val="subscript"/>
        </w:rPr>
        <w:t>processing</w:t>
      </w:r>
      <w:proofErr w:type="spellEnd"/>
      <w:r w:rsidRPr="009B461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and/or </w:t>
      </w:r>
      <w:proofErr w:type="spellStart"/>
      <w:r w:rsidRPr="00B36D79">
        <w:rPr>
          <w:bCs/>
          <w:lang w:eastAsia="zh-CN"/>
        </w:rPr>
        <w:t>T</w:t>
      </w:r>
      <w:r w:rsidRPr="00B36D79">
        <w:rPr>
          <w:bCs/>
          <w:vertAlign w:val="subscript"/>
          <w:lang w:eastAsia="zh-CN"/>
        </w:rPr>
        <w:t>measure</w:t>
      </w:r>
      <w:proofErr w:type="spellEnd"/>
      <w:r>
        <w:rPr>
          <w:rFonts w:eastAsiaTheme="minorEastAsia" w:hint="eastAsia"/>
          <w:lang w:eastAsia="zh-CN"/>
        </w:rPr>
        <w:t xml:space="preserve">. </w:t>
      </w:r>
      <w:r w:rsidR="00A62D52">
        <w:rPr>
          <w:rFonts w:eastAsiaTheme="minorEastAsia" w:hint="eastAsia"/>
          <w:lang w:eastAsia="zh-CN"/>
        </w:rPr>
        <w:t>But before RAN4 start to discuss the detailed impacts on RRM core requirements,</w:t>
      </w:r>
      <w:r>
        <w:rPr>
          <w:rFonts w:eastAsiaTheme="minorEastAsia" w:hint="eastAsia"/>
          <w:lang w:eastAsia="zh-CN"/>
        </w:rPr>
        <w:t xml:space="preserve"> </w:t>
      </w:r>
      <w:r w:rsidR="00A62D52">
        <w:rPr>
          <w:rFonts w:eastAsiaTheme="minorEastAsia" w:hint="eastAsia"/>
          <w:lang w:eastAsia="zh-CN"/>
        </w:rPr>
        <w:t xml:space="preserve">more RAN2 design is expected. </w:t>
      </w:r>
    </w:p>
    <w:p w:rsidR="008A0DDC" w:rsidRDefault="00A62D52" w:rsidP="008A0DDC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Observation 1</w:t>
      </w:r>
      <w:r w:rsidR="008A0DDC" w:rsidRPr="00B5565F">
        <w:rPr>
          <w:rFonts w:eastAsiaTheme="minorEastAsia" w:hint="eastAsia"/>
          <w:b/>
          <w:lang w:eastAsia="zh-CN"/>
        </w:rPr>
        <w:t xml:space="preserve">: With AI/ML based measurement event prediction, some components in conditional handover delay requirements can be updated or removed, e.g., </w:t>
      </w:r>
      <w:proofErr w:type="spellStart"/>
      <w:r w:rsidR="008A0DDC" w:rsidRPr="00B5565F">
        <w:rPr>
          <w:b/>
        </w:rPr>
        <w:t>T</w:t>
      </w:r>
      <w:r w:rsidR="008A0DDC" w:rsidRPr="00B5565F">
        <w:rPr>
          <w:b/>
          <w:vertAlign w:val="subscript"/>
        </w:rPr>
        <w:t>processing</w:t>
      </w:r>
      <w:proofErr w:type="spellEnd"/>
      <w:r w:rsidR="008A0DDC" w:rsidRPr="00B5565F">
        <w:rPr>
          <w:rFonts w:eastAsiaTheme="minorEastAsia" w:hint="eastAsia"/>
          <w:b/>
          <w:lang w:eastAsia="zh-CN"/>
        </w:rPr>
        <w:t xml:space="preserve"> and </w:t>
      </w:r>
      <w:proofErr w:type="spellStart"/>
      <w:r w:rsidR="008A0DDC" w:rsidRPr="00B5565F">
        <w:rPr>
          <w:b/>
          <w:bCs/>
          <w:lang w:eastAsia="zh-CN"/>
        </w:rPr>
        <w:t>T</w:t>
      </w:r>
      <w:r w:rsidR="008A0DDC" w:rsidRPr="00B5565F">
        <w:rPr>
          <w:b/>
          <w:bCs/>
          <w:vertAlign w:val="subscript"/>
          <w:lang w:eastAsia="zh-CN"/>
        </w:rPr>
        <w:t>measure</w:t>
      </w:r>
      <w:proofErr w:type="spellEnd"/>
      <w:r w:rsidR="008A0DDC" w:rsidRPr="00B5565F">
        <w:rPr>
          <w:rFonts w:eastAsiaTheme="minorEastAsia" w:hint="eastAsia"/>
          <w:b/>
          <w:lang w:eastAsia="zh-CN"/>
        </w:rPr>
        <w:t>.</w:t>
      </w:r>
      <w:r w:rsidR="008A0DDC">
        <w:rPr>
          <w:rFonts w:eastAsiaTheme="minorEastAsia" w:hint="eastAsia"/>
          <w:b/>
          <w:lang w:eastAsia="zh-CN"/>
        </w:rPr>
        <w:t xml:space="preserve"> </w:t>
      </w:r>
    </w:p>
    <w:p w:rsidR="001E20E9" w:rsidRPr="00D87B1C" w:rsidRDefault="00A62D52" w:rsidP="00A828E2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</w:t>
      </w:r>
      <w:r w:rsidR="009B27CA">
        <w:rPr>
          <w:rFonts w:eastAsiaTheme="minorEastAsia" w:hint="eastAsia"/>
          <w:b/>
          <w:lang w:eastAsia="zh-CN"/>
        </w:rPr>
        <w:t>4</w:t>
      </w:r>
      <w:r>
        <w:rPr>
          <w:rFonts w:eastAsiaTheme="minorEastAsia" w:hint="eastAsia"/>
          <w:b/>
          <w:lang w:eastAsia="zh-CN"/>
        </w:rPr>
        <w:t xml:space="preserve">: RAN4 </w:t>
      </w:r>
      <w:r w:rsidRPr="00A62D52">
        <w:rPr>
          <w:rFonts w:eastAsiaTheme="minorEastAsia"/>
          <w:b/>
          <w:lang w:eastAsia="zh-CN"/>
        </w:rPr>
        <w:t xml:space="preserve">to discuss the detailed impacts </w:t>
      </w:r>
      <w:r w:rsidR="00516155">
        <w:rPr>
          <w:rFonts w:eastAsiaTheme="minorEastAsia" w:hint="eastAsia"/>
          <w:b/>
          <w:lang w:eastAsia="zh-CN"/>
        </w:rPr>
        <w:t xml:space="preserve">of </w:t>
      </w:r>
      <w:r w:rsidR="00516155" w:rsidRPr="00B5565F">
        <w:rPr>
          <w:rFonts w:eastAsiaTheme="minorEastAsia" w:hint="eastAsia"/>
          <w:b/>
          <w:lang w:eastAsia="zh-CN"/>
        </w:rPr>
        <w:t>measurement event prediction</w:t>
      </w:r>
      <w:r w:rsidR="00516155" w:rsidRPr="00A62D52">
        <w:rPr>
          <w:rFonts w:eastAsiaTheme="minorEastAsia"/>
          <w:b/>
          <w:lang w:eastAsia="zh-CN"/>
        </w:rPr>
        <w:t xml:space="preserve"> </w:t>
      </w:r>
      <w:r w:rsidRPr="00A62D52">
        <w:rPr>
          <w:rFonts w:eastAsiaTheme="minorEastAsia"/>
          <w:b/>
          <w:lang w:eastAsia="zh-CN"/>
        </w:rPr>
        <w:t>on RRM core requirements</w:t>
      </w:r>
      <w:r>
        <w:rPr>
          <w:rFonts w:eastAsiaTheme="minorEastAsia" w:hint="eastAsia"/>
          <w:b/>
          <w:lang w:eastAsia="zh-CN"/>
        </w:rPr>
        <w:t xml:space="preserve"> after RAN2 </w:t>
      </w:r>
      <w:r w:rsidR="009E1A8C">
        <w:rPr>
          <w:rFonts w:eastAsiaTheme="minorEastAsia" w:hint="eastAsia"/>
          <w:b/>
          <w:lang w:eastAsia="zh-CN"/>
        </w:rPr>
        <w:t xml:space="preserve">make enough </w:t>
      </w:r>
      <w:r>
        <w:rPr>
          <w:rFonts w:eastAsiaTheme="minorEastAsia" w:hint="eastAsia"/>
          <w:b/>
          <w:lang w:eastAsia="zh-CN"/>
        </w:rPr>
        <w:t>progress.</w:t>
      </w:r>
      <w:r w:rsidR="00516155">
        <w:rPr>
          <w:rFonts w:eastAsiaTheme="minorEastAsia" w:hint="eastAsia"/>
          <w:b/>
          <w:lang w:eastAsia="zh-CN"/>
        </w:rPr>
        <w:t xml:space="preserve"> 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5C7591">
      <w:pPr>
        <w:widowControl w:val="0"/>
        <w:adjustRightInd w:val="0"/>
        <w:snapToGrid w:val="0"/>
        <w:spacing w:beforeLines="50" w:before="120" w:afterLines="50" w:after="120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</w:t>
      </w:r>
      <w:r w:rsidR="008F2BCB">
        <w:rPr>
          <w:rFonts w:eastAsiaTheme="minorEastAsia" w:hint="eastAsia"/>
          <w:lang w:eastAsia="zh-CN"/>
        </w:rPr>
        <w:t>contribution</w:t>
      </w:r>
      <w:r w:rsidRPr="0017530A">
        <w:rPr>
          <w:rFonts w:eastAsia="Malgun Gothic"/>
          <w:lang w:eastAsia="ko-KR"/>
        </w:rPr>
        <w:t xml:space="preserve">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</w:t>
      </w:r>
      <w:r w:rsidR="008F2BCB">
        <w:rPr>
          <w:rFonts w:eastAsia="宋体" w:hint="eastAsia"/>
          <w:lang w:val="en-US" w:eastAsia="zh-CN"/>
        </w:rPr>
        <w:t xml:space="preserve">the impacts of AI/ML </w:t>
      </w:r>
      <w:r w:rsidR="005C7591" w:rsidRPr="006E6728">
        <w:rPr>
          <w:rFonts w:eastAsia="宋体"/>
          <w:lang w:val="en-US" w:eastAsia="zh-CN"/>
        </w:rPr>
        <w:t>measurement event prediction</w:t>
      </w:r>
      <w:r w:rsidR="005C7591">
        <w:rPr>
          <w:rFonts w:eastAsia="宋体" w:hint="eastAsia"/>
          <w:lang w:val="en-US" w:eastAsia="zh-CN"/>
        </w:rPr>
        <w:t xml:space="preserve"> </w:t>
      </w:r>
      <w:r w:rsidR="008F2BCB">
        <w:rPr>
          <w:rFonts w:eastAsia="宋体" w:hint="eastAsia"/>
          <w:lang w:val="en-US" w:eastAsia="zh-CN"/>
        </w:rPr>
        <w:t>on RRM requirements</w:t>
      </w:r>
      <w:r w:rsidR="005C7591">
        <w:rPr>
          <w:rFonts w:eastAsia="宋体" w:hint="eastAsia"/>
          <w:lang w:val="en-US" w:eastAsia="zh-CN"/>
        </w:rPr>
        <w:t>,</w:t>
      </w:r>
      <w:r w:rsidR="00147D19">
        <w:rPr>
          <w:rFonts w:eastAsia="宋体" w:hint="eastAsia"/>
          <w:lang w:eastAsia="zh-CN"/>
        </w:rPr>
        <w:t xml:space="preserve"> </w:t>
      </w:r>
      <w:r w:rsidR="00147D19">
        <w:rPr>
          <w:rFonts w:eastAsia="宋体" w:hint="eastAsia"/>
          <w:lang w:val="en-US" w:eastAsia="zh-CN"/>
        </w:rPr>
        <w:t>a</w:t>
      </w:r>
      <w:r w:rsidR="00F435A6">
        <w:rPr>
          <w:rFonts w:eastAsia="宋体" w:hint="eastAsia"/>
          <w:lang w:val="en-US" w:eastAsia="zh-CN"/>
        </w:rPr>
        <w:t xml:space="preserve">nd </w:t>
      </w:r>
      <w:r w:rsidR="008F2BCB">
        <w:rPr>
          <w:rFonts w:eastAsia="宋体" w:hint="eastAsia"/>
          <w:lang w:val="en-US" w:eastAsia="zh-CN"/>
        </w:rPr>
        <w:t>some</w:t>
      </w:r>
      <w:r>
        <w:rPr>
          <w:rFonts w:eastAsia="宋体" w:hint="eastAsia"/>
          <w:lang w:val="en-US" w:eastAsia="zh-CN"/>
        </w:rPr>
        <w:t xml:space="preserve"> </w:t>
      </w:r>
      <w:r w:rsidR="00ED36D8">
        <w:rPr>
          <w:rFonts w:eastAsia="宋体" w:hint="eastAsia"/>
          <w:lang w:val="en-US" w:eastAsia="zh-CN"/>
        </w:rPr>
        <w:t xml:space="preserve">observations and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  <w:r w:rsidR="005C7591">
        <w:rPr>
          <w:rFonts w:eastAsia="宋体" w:hint="eastAsia"/>
          <w:lang w:val="en-US" w:eastAsia="zh-CN"/>
        </w:rPr>
        <w:t xml:space="preserve"> </w:t>
      </w:r>
    </w:p>
    <w:p w:rsidR="00AE4176" w:rsidRPr="00DD0329" w:rsidRDefault="00AE4176" w:rsidP="00AE4176">
      <w:pPr>
        <w:spacing w:beforeLines="50" w:before="120" w:after="120"/>
        <w:jc w:val="both"/>
        <w:rPr>
          <w:rFonts w:eastAsiaTheme="minorEastAsia"/>
          <w:b/>
          <w:bCs/>
          <w:lang w:eastAsia="zh-CN"/>
        </w:rPr>
      </w:pPr>
      <w:r w:rsidRPr="00DD0329">
        <w:rPr>
          <w:rFonts w:eastAsiaTheme="minorEastAsia" w:hint="eastAsia"/>
          <w:b/>
          <w:lang w:eastAsia="zh-CN"/>
        </w:rPr>
        <w:t xml:space="preserve">Proposal 1: </w:t>
      </w:r>
      <w:r w:rsidRPr="00DD0329">
        <w:rPr>
          <w:rFonts w:eastAsiaTheme="minorEastAsia" w:hint="eastAsia"/>
          <w:b/>
          <w:bCs/>
          <w:lang w:eastAsia="zh-CN"/>
        </w:rPr>
        <w:t xml:space="preserve">RAN4 consider the following scope for AI/ML measurement </w:t>
      </w:r>
      <w:r>
        <w:rPr>
          <w:rFonts w:eastAsiaTheme="minorEastAsia" w:hint="eastAsia"/>
          <w:b/>
          <w:bCs/>
          <w:lang w:eastAsia="zh-CN"/>
        </w:rPr>
        <w:t xml:space="preserve">event </w:t>
      </w:r>
      <w:r w:rsidRPr="00DD0329">
        <w:rPr>
          <w:rFonts w:eastAsiaTheme="minorEastAsia" w:hint="eastAsia"/>
          <w:b/>
          <w:bCs/>
          <w:lang w:eastAsia="zh-CN"/>
        </w:rPr>
        <w:t xml:space="preserve">prediction use case: </w:t>
      </w:r>
    </w:p>
    <w:p w:rsidR="00AE4176" w:rsidRPr="00DD0329" w:rsidRDefault="00AE4176" w:rsidP="00AE4176">
      <w:pPr>
        <w:pStyle w:val="af8"/>
        <w:numPr>
          <w:ilvl w:val="0"/>
          <w:numId w:val="15"/>
        </w:numPr>
        <w:spacing w:after="120" w:line="360" w:lineRule="auto"/>
        <w:ind w:left="425" w:hanging="357"/>
        <w:jc w:val="both"/>
        <w:rPr>
          <w:rFonts w:eastAsiaTheme="minorEastAsia"/>
          <w:b/>
          <w:sz w:val="20"/>
          <w:szCs w:val="20"/>
          <w:lang w:eastAsia="zh-CN"/>
        </w:rPr>
      </w:pPr>
      <w:r w:rsidRPr="00DD0329">
        <w:rPr>
          <w:rFonts w:eastAsiaTheme="minorEastAsia" w:hint="eastAsia"/>
          <w:b/>
          <w:sz w:val="20"/>
          <w:szCs w:val="20"/>
          <w:lang w:eastAsia="zh-CN"/>
        </w:rPr>
        <w:t>Intra</w:t>
      </w:r>
      <w:r w:rsidRPr="00DD0329">
        <w:rPr>
          <w:rFonts w:eastAsiaTheme="minorEastAsia"/>
          <w:b/>
          <w:sz w:val="20"/>
          <w:szCs w:val="20"/>
          <w:lang w:eastAsia="zh-CN"/>
        </w:rPr>
        <w:t>-frequency temporal domain</w:t>
      </w:r>
      <w:r w:rsidRPr="00DD0329">
        <w:rPr>
          <w:rFonts w:eastAsiaTheme="minorEastAsia" w:hint="eastAsia"/>
          <w:b/>
          <w:sz w:val="20"/>
          <w:szCs w:val="20"/>
          <w:lang w:eastAsia="zh-CN"/>
        </w:rPr>
        <w:t xml:space="preserve"> prediction in both FR1 and FR2</w:t>
      </w:r>
      <w:r>
        <w:rPr>
          <w:rFonts w:eastAsiaTheme="minorEastAsia" w:hint="eastAsia"/>
          <w:b/>
          <w:sz w:val="20"/>
          <w:szCs w:val="20"/>
          <w:lang w:eastAsia="zh-CN"/>
        </w:rPr>
        <w:t>;</w:t>
      </w:r>
    </w:p>
    <w:p w:rsidR="00AE4176" w:rsidRPr="00DD0329" w:rsidRDefault="00AE4176" w:rsidP="00AE4176">
      <w:pPr>
        <w:pStyle w:val="af8"/>
        <w:numPr>
          <w:ilvl w:val="0"/>
          <w:numId w:val="15"/>
        </w:numPr>
        <w:spacing w:after="120" w:line="360" w:lineRule="auto"/>
        <w:ind w:left="425" w:hanging="357"/>
        <w:jc w:val="both"/>
        <w:rPr>
          <w:rFonts w:eastAsiaTheme="minorEastAsia"/>
          <w:b/>
          <w:sz w:val="20"/>
          <w:szCs w:val="20"/>
          <w:lang w:eastAsia="zh-CN"/>
        </w:rPr>
      </w:pPr>
      <w:r w:rsidRPr="00DD0329">
        <w:rPr>
          <w:rFonts w:eastAsiaTheme="minorEastAsia" w:hint="eastAsia"/>
          <w:b/>
          <w:sz w:val="20"/>
          <w:szCs w:val="20"/>
          <w:lang w:eastAsia="zh-CN"/>
        </w:rPr>
        <w:t>I</w:t>
      </w:r>
      <w:r w:rsidRPr="00DD0329">
        <w:rPr>
          <w:rFonts w:eastAsiaTheme="minorEastAsia"/>
          <w:b/>
          <w:sz w:val="20"/>
          <w:szCs w:val="20"/>
          <w:lang w:eastAsia="zh-CN"/>
        </w:rPr>
        <w:t>nter-frequency (frequency domain)</w:t>
      </w:r>
      <w:r w:rsidRPr="00DD0329">
        <w:rPr>
          <w:rFonts w:eastAsiaTheme="minorEastAsia" w:hint="eastAsia"/>
          <w:b/>
          <w:sz w:val="20"/>
          <w:szCs w:val="20"/>
          <w:lang w:eastAsia="zh-CN"/>
        </w:rPr>
        <w:t xml:space="preserve"> for </w:t>
      </w:r>
      <w:r w:rsidRPr="00DD0329">
        <w:rPr>
          <w:rFonts w:eastAsiaTheme="minorEastAsia"/>
          <w:b/>
          <w:sz w:val="20"/>
          <w:szCs w:val="20"/>
          <w:lang w:eastAsia="zh-CN"/>
        </w:rPr>
        <w:t>FR1 to FR1</w:t>
      </w:r>
      <w:r w:rsidRPr="00DD0329">
        <w:rPr>
          <w:rFonts w:eastAsiaTheme="minorEastAsia" w:hint="eastAsia"/>
          <w:b/>
          <w:sz w:val="20"/>
          <w:szCs w:val="20"/>
          <w:lang w:eastAsia="zh-CN"/>
        </w:rPr>
        <w:t xml:space="preserve"> with co-located deployment; </w:t>
      </w:r>
    </w:p>
    <w:p w:rsidR="00AE4176" w:rsidRDefault="00AE4176" w:rsidP="00AE4176">
      <w:pPr>
        <w:pStyle w:val="af8"/>
        <w:numPr>
          <w:ilvl w:val="0"/>
          <w:numId w:val="15"/>
        </w:numPr>
        <w:spacing w:after="120" w:line="360" w:lineRule="auto"/>
        <w:ind w:left="425" w:hanging="357"/>
        <w:jc w:val="both"/>
        <w:rPr>
          <w:rFonts w:eastAsiaTheme="minorEastAsia"/>
          <w:b/>
          <w:sz w:val="20"/>
          <w:szCs w:val="20"/>
          <w:lang w:eastAsia="zh-CN"/>
        </w:rPr>
      </w:pPr>
      <w:r w:rsidRPr="00DD0329">
        <w:rPr>
          <w:rFonts w:eastAsiaTheme="minorEastAsia" w:hint="eastAsia"/>
          <w:b/>
          <w:sz w:val="20"/>
          <w:szCs w:val="20"/>
          <w:lang w:eastAsia="zh-CN"/>
        </w:rPr>
        <w:t>L3 cell level prediction considered only</w:t>
      </w:r>
      <w:r>
        <w:rPr>
          <w:rFonts w:eastAsiaTheme="minorEastAsia" w:hint="eastAsia"/>
          <w:b/>
          <w:sz w:val="20"/>
          <w:szCs w:val="20"/>
          <w:lang w:eastAsia="zh-CN"/>
        </w:rPr>
        <w:t>;</w:t>
      </w:r>
    </w:p>
    <w:p w:rsidR="00AE4176" w:rsidRPr="00B47AB6" w:rsidRDefault="00AE4176" w:rsidP="00AE4176">
      <w:pPr>
        <w:pStyle w:val="af8"/>
        <w:numPr>
          <w:ilvl w:val="0"/>
          <w:numId w:val="15"/>
        </w:numPr>
        <w:spacing w:after="120" w:line="360" w:lineRule="auto"/>
        <w:ind w:left="425" w:hanging="357"/>
        <w:jc w:val="both"/>
        <w:rPr>
          <w:rFonts w:eastAsiaTheme="minorEastAsia"/>
          <w:b/>
          <w:sz w:val="20"/>
          <w:szCs w:val="20"/>
          <w:lang w:eastAsia="zh-CN"/>
        </w:rPr>
      </w:pPr>
      <w:r>
        <w:rPr>
          <w:rFonts w:eastAsiaTheme="minorEastAsia" w:hint="eastAsia"/>
          <w:b/>
          <w:sz w:val="20"/>
          <w:szCs w:val="20"/>
          <w:lang w:eastAsia="zh-CN"/>
        </w:rPr>
        <w:t>I</w:t>
      </w:r>
      <w:r w:rsidRPr="000B7CDC">
        <w:rPr>
          <w:rFonts w:eastAsiaTheme="minorEastAsia"/>
          <w:b/>
          <w:sz w:val="20"/>
          <w:szCs w:val="20"/>
          <w:lang w:eastAsia="zh-CN"/>
        </w:rPr>
        <w:t xml:space="preserve">ndirect measurement event prediction </w:t>
      </w:r>
      <w:r w:rsidRPr="00DD0329">
        <w:rPr>
          <w:rFonts w:eastAsiaTheme="minorEastAsia" w:hint="eastAsia"/>
          <w:b/>
          <w:sz w:val="20"/>
          <w:szCs w:val="20"/>
          <w:lang w:eastAsia="zh-CN"/>
        </w:rPr>
        <w:t xml:space="preserve">considered </w:t>
      </w:r>
      <w:r w:rsidRPr="000B7CDC">
        <w:rPr>
          <w:rFonts w:eastAsiaTheme="minorEastAsia"/>
          <w:b/>
          <w:sz w:val="20"/>
          <w:szCs w:val="20"/>
          <w:lang w:eastAsia="zh-CN"/>
        </w:rPr>
        <w:t>only</w:t>
      </w:r>
      <w:r>
        <w:rPr>
          <w:rFonts w:eastAsiaTheme="minorEastAsia" w:hint="eastAsia"/>
          <w:b/>
          <w:sz w:val="20"/>
          <w:szCs w:val="20"/>
          <w:lang w:eastAsia="zh-CN"/>
        </w:rPr>
        <w:t xml:space="preserve">. </w:t>
      </w:r>
    </w:p>
    <w:p w:rsidR="00AE4176" w:rsidRPr="00C30E65" w:rsidRDefault="00AE4176" w:rsidP="00AE4176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 w:rsidRPr="00C30E65">
        <w:rPr>
          <w:rFonts w:eastAsiaTheme="minorEastAsia" w:hint="eastAsia"/>
          <w:b/>
          <w:lang w:eastAsia="zh-CN"/>
        </w:rPr>
        <w:t xml:space="preserve">Proposal 2: </w:t>
      </w:r>
      <w:r w:rsidRPr="00C30E65">
        <w:rPr>
          <w:rFonts w:eastAsiaTheme="minorEastAsia"/>
          <w:b/>
          <w:lang w:eastAsia="zh-CN"/>
        </w:rPr>
        <w:t>RAN4 try to reuse the requirements defined for RRM measurement prediction as much as possible</w:t>
      </w:r>
      <w:r>
        <w:rPr>
          <w:rFonts w:eastAsiaTheme="minorEastAsia" w:hint="eastAsia"/>
          <w:b/>
          <w:lang w:eastAsia="zh-CN"/>
        </w:rPr>
        <w:t xml:space="preserve">. </w:t>
      </w:r>
    </w:p>
    <w:p w:rsidR="00AE4176" w:rsidRPr="00B967B5" w:rsidRDefault="00AE4176" w:rsidP="00AE4176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 w:rsidRPr="00782010">
        <w:rPr>
          <w:rFonts w:eastAsiaTheme="minorEastAsia" w:hint="eastAsia"/>
          <w:b/>
          <w:lang w:eastAsia="zh-CN"/>
        </w:rPr>
        <w:t xml:space="preserve">Proposal 3: </w:t>
      </w:r>
      <w:r>
        <w:rPr>
          <w:rFonts w:eastAsiaTheme="minorEastAsia" w:hint="eastAsia"/>
          <w:b/>
          <w:lang w:eastAsia="zh-CN"/>
        </w:rPr>
        <w:t xml:space="preserve">RAN4 to discuss the requirements for </w:t>
      </w:r>
      <w:r w:rsidRPr="00C30E65">
        <w:rPr>
          <w:rFonts w:eastAsiaTheme="minorEastAsia"/>
          <w:b/>
          <w:lang w:eastAsia="zh-CN"/>
        </w:rPr>
        <w:t>RRM measurement prediction</w:t>
      </w:r>
      <w:r>
        <w:rPr>
          <w:rFonts w:eastAsiaTheme="minorEastAsia" w:hint="eastAsia"/>
          <w:b/>
          <w:lang w:eastAsia="zh-CN"/>
        </w:rPr>
        <w:t xml:space="preserve"> first. </w:t>
      </w:r>
    </w:p>
    <w:p w:rsidR="00AE4176" w:rsidRDefault="00AE4176" w:rsidP="00AE4176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lastRenderedPageBreak/>
        <w:t>Observation 1</w:t>
      </w:r>
      <w:r w:rsidRPr="00B5565F">
        <w:rPr>
          <w:rFonts w:eastAsiaTheme="minorEastAsia" w:hint="eastAsia"/>
          <w:b/>
          <w:lang w:eastAsia="zh-CN"/>
        </w:rPr>
        <w:t xml:space="preserve">: With AI/ML based measurement event prediction, some components in conditional handover delay requirements can be updated or removed, e.g., </w:t>
      </w:r>
      <w:proofErr w:type="spellStart"/>
      <w:r w:rsidRPr="00B5565F">
        <w:rPr>
          <w:b/>
        </w:rPr>
        <w:t>T</w:t>
      </w:r>
      <w:r w:rsidRPr="00B5565F">
        <w:rPr>
          <w:b/>
          <w:vertAlign w:val="subscript"/>
        </w:rPr>
        <w:t>processing</w:t>
      </w:r>
      <w:proofErr w:type="spellEnd"/>
      <w:r w:rsidRPr="00B5565F">
        <w:rPr>
          <w:rFonts w:eastAsiaTheme="minorEastAsia" w:hint="eastAsia"/>
          <w:b/>
          <w:lang w:eastAsia="zh-CN"/>
        </w:rPr>
        <w:t xml:space="preserve"> and </w:t>
      </w:r>
      <w:proofErr w:type="spellStart"/>
      <w:r w:rsidRPr="00B5565F">
        <w:rPr>
          <w:b/>
          <w:bCs/>
          <w:lang w:eastAsia="zh-CN"/>
        </w:rPr>
        <w:t>T</w:t>
      </w:r>
      <w:r w:rsidRPr="00B5565F">
        <w:rPr>
          <w:b/>
          <w:bCs/>
          <w:vertAlign w:val="subscript"/>
          <w:lang w:eastAsia="zh-CN"/>
        </w:rPr>
        <w:t>measure</w:t>
      </w:r>
      <w:proofErr w:type="spellEnd"/>
      <w:r w:rsidRPr="00B5565F">
        <w:rPr>
          <w:rFonts w:eastAsiaTheme="minorEastAsia" w:hint="eastAsia"/>
          <w:b/>
          <w:lang w:eastAsia="zh-CN"/>
        </w:rPr>
        <w:t>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8250BF" w:rsidRPr="00AE4176" w:rsidRDefault="00AE4176" w:rsidP="00AE4176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4: RAN4 </w:t>
      </w:r>
      <w:r w:rsidRPr="00A62D52">
        <w:rPr>
          <w:rFonts w:eastAsiaTheme="minorEastAsia"/>
          <w:b/>
          <w:lang w:eastAsia="zh-CN"/>
        </w:rPr>
        <w:t xml:space="preserve">to discuss the detailed impacts </w:t>
      </w:r>
      <w:r>
        <w:rPr>
          <w:rFonts w:eastAsiaTheme="minorEastAsia" w:hint="eastAsia"/>
          <w:b/>
          <w:lang w:eastAsia="zh-CN"/>
        </w:rPr>
        <w:t xml:space="preserve">of </w:t>
      </w:r>
      <w:r w:rsidRPr="00B5565F">
        <w:rPr>
          <w:rFonts w:eastAsiaTheme="minorEastAsia" w:hint="eastAsia"/>
          <w:b/>
          <w:lang w:eastAsia="zh-CN"/>
        </w:rPr>
        <w:t>measurement event prediction</w:t>
      </w:r>
      <w:r w:rsidRPr="00A62D52">
        <w:rPr>
          <w:rFonts w:eastAsiaTheme="minorEastAsia"/>
          <w:b/>
          <w:lang w:eastAsia="zh-CN"/>
        </w:rPr>
        <w:t xml:space="preserve"> on RRM core requirements</w:t>
      </w:r>
      <w:r>
        <w:rPr>
          <w:rFonts w:eastAsiaTheme="minorEastAsia" w:hint="eastAsia"/>
          <w:b/>
          <w:lang w:eastAsia="zh-CN"/>
        </w:rPr>
        <w:t xml:space="preserve"> after RAN2 make enough progress. </w:t>
      </w:r>
    </w:p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t>R</w:t>
      </w:r>
      <w:r w:rsidRPr="00D30EF9">
        <w:rPr>
          <w:rFonts w:eastAsia="宋体" w:hint="eastAsia"/>
          <w:lang w:val="en-US" w:eastAsia="zh-CN"/>
        </w:rPr>
        <w:t>eference</w:t>
      </w:r>
      <w:r w:rsidR="005C02F1">
        <w:rPr>
          <w:rFonts w:eastAsia="宋体" w:hint="eastAsia"/>
          <w:lang w:val="en-US" w:eastAsia="zh-CN"/>
        </w:rPr>
        <w:t>s</w:t>
      </w:r>
    </w:p>
    <w:p w:rsidR="008E7772" w:rsidRDefault="008E7772" w:rsidP="008E7772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 xml:space="preserve">[1] RP-252899, </w:t>
      </w:r>
      <w:r w:rsidRPr="008F4ACF">
        <w:rPr>
          <w:rFonts w:eastAsia="宋体"/>
          <w:szCs w:val="24"/>
          <w:lang w:val="en-US" w:eastAsia="zh-CN"/>
        </w:rPr>
        <w:t>Revised WI: Artificial Intelligence (AI)/Machine Learning (ML) for mobility in NR</w:t>
      </w:r>
      <w:r>
        <w:rPr>
          <w:rFonts w:eastAsia="宋体" w:hint="eastAsia"/>
          <w:szCs w:val="24"/>
          <w:lang w:val="en-US" w:eastAsia="zh-CN"/>
        </w:rPr>
        <w:t xml:space="preserve">, OPPO, </w:t>
      </w:r>
      <w:proofErr w:type="spellStart"/>
      <w:r>
        <w:rPr>
          <w:rFonts w:eastAsia="宋体" w:hint="eastAsia"/>
          <w:szCs w:val="24"/>
          <w:lang w:val="en-US" w:eastAsia="zh-CN"/>
        </w:rPr>
        <w:t>Interdigital</w:t>
      </w:r>
      <w:proofErr w:type="spellEnd"/>
      <w:r>
        <w:rPr>
          <w:rFonts w:eastAsia="宋体" w:hint="eastAsia"/>
          <w:szCs w:val="24"/>
          <w:lang w:val="en-US" w:eastAsia="zh-CN"/>
        </w:rPr>
        <w:t xml:space="preserve">, RAN#109. </w:t>
      </w:r>
    </w:p>
    <w:p w:rsidR="005B0C7C" w:rsidRPr="005B0C7C" w:rsidRDefault="00D86344" w:rsidP="004D2F53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 xml:space="preserve">[2] </w:t>
      </w:r>
      <w:r w:rsidR="005B0C7C">
        <w:rPr>
          <w:rFonts w:eastAsia="宋体" w:hint="eastAsia"/>
          <w:szCs w:val="24"/>
          <w:lang w:val="en-US" w:eastAsia="zh-CN"/>
        </w:rPr>
        <w:t xml:space="preserve">R4-2514827, </w:t>
      </w:r>
      <w:r w:rsidR="005B0C7C" w:rsidRPr="00827D1F">
        <w:rPr>
          <w:rFonts w:eastAsia="宋体"/>
          <w:szCs w:val="24"/>
          <w:lang w:val="en-US" w:eastAsia="zh-CN"/>
        </w:rPr>
        <w:t xml:space="preserve">WF on </w:t>
      </w:r>
      <w:proofErr w:type="spellStart"/>
      <w:r w:rsidR="005B0C7C" w:rsidRPr="00827D1F">
        <w:rPr>
          <w:rFonts w:eastAsia="宋体"/>
          <w:szCs w:val="24"/>
          <w:lang w:val="en-US" w:eastAsia="zh-CN"/>
        </w:rPr>
        <w:t>NR_AIML_Mob_RRM</w:t>
      </w:r>
      <w:proofErr w:type="spellEnd"/>
      <w:r w:rsidR="005B0C7C">
        <w:rPr>
          <w:rFonts w:eastAsia="宋体" w:hint="eastAsia"/>
          <w:szCs w:val="24"/>
          <w:lang w:val="en-US" w:eastAsia="zh-CN"/>
        </w:rPr>
        <w:t xml:space="preserve">, OPPO, RAN4#116bis. </w:t>
      </w:r>
    </w:p>
    <w:p w:rsidR="00D86344" w:rsidRDefault="004D2F53" w:rsidP="008E7772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 xml:space="preserve">[3] </w:t>
      </w:r>
      <w:r w:rsidR="00D86344">
        <w:rPr>
          <w:rFonts w:eastAsia="宋体" w:hint="eastAsia"/>
          <w:szCs w:val="24"/>
          <w:lang w:val="en-US" w:eastAsia="zh-CN"/>
        </w:rPr>
        <w:t>R4-2513227,</w:t>
      </w:r>
      <w:r w:rsidR="00D86344" w:rsidRPr="00D86344">
        <w:t xml:space="preserve"> </w:t>
      </w:r>
      <w:r w:rsidR="00D86344" w:rsidRPr="00D86344">
        <w:rPr>
          <w:rFonts w:eastAsia="宋体"/>
          <w:szCs w:val="24"/>
          <w:lang w:val="en-US" w:eastAsia="zh-CN"/>
        </w:rPr>
        <w:t>Discussion on impacts of AIML RRM measurement prediction on RRM core requirements</w:t>
      </w:r>
      <w:r w:rsidR="00D86344">
        <w:rPr>
          <w:rFonts w:eastAsia="宋体" w:hint="eastAsia"/>
          <w:szCs w:val="24"/>
          <w:lang w:val="en-US" w:eastAsia="zh-CN"/>
        </w:rPr>
        <w:t>, CATT, RAN4#116bis.</w:t>
      </w:r>
    </w:p>
    <w:p w:rsidR="00810CCC" w:rsidRDefault="00D86344" w:rsidP="006A5A38">
      <w:pPr>
        <w:ind w:left="350" w:hangingChars="175" w:hanging="350"/>
        <w:jc w:val="both"/>
        <w:rPr>
          <w:rFonts w:eastAsiaTheme="minorEastAsia" w:cs="Arial"/>
          <w:lang w:eastAsia="zh-CN"/>
        </w:rPr>
      </w:pPr>
      <w:r w:rsidRPr="00D86344">
        <w:rPr>
          <w:rFonts w:eastAsiaTheme="minorEastAsia" w:cs="Arial" w:hint="eastAsia"/>
          <w:lang w:eastAsia="zh-CN"/>
        </w:rPr>
        <w:t>[</w:t>
      </w:r>
      <w:r w:rsidR="004D2F53">
        <w:rPr>
          <w:rFonts w:eastAsiaTheme="minorEastAsia" w:cs="Arial" w:hint="eastAsia"/>
          <w:lang w:eastAsia="zh-CN"/>
        </w:rPr>
        <w:t>4</w:t>
      </w:r>
      <w:r w:rsidRPr="00D86344">
        <w:rPr>
          <w:rFonts w:eastAsiaTheme="minorEastAsia" w:cs="Arial" w:hint="eastAsia"/>
          <w:lang w:eastAsia="zh-CN"/>
        </w:rPr>
        <w:t xml:space="preserve">] </w:t>
      </w:r>
      <w:r w:rsidRPr="00D86344">
        <w:rPr>
          <w:rFonts w:cs="Arial"/>
        </w:rPr>
        <w:t>Report of 3GPP TSG RAN WG2 meeting #129</w:t>
      </w:r>
      <w:r w:rsidRPr="00D86344">
        <w:rPr>
          <w:rFonts w:eastAsiaTheme="minorEastAsia" w:cs="Arial" w:hint="eastAsia"/>
          <w:lang w:eastAsia="zh-CN"/>
        </w:rPr>
        <w:t>, RAN2#129.</w:t>
      </w:r>
      <w:r>
        <w:rPr>
          <w:rFonts w:eastAsiaTheme="minorEastAsia" w:cs="Arial" w:hint="eastAsia"/>
          <w:lang w:eastAsia="zh-CN"/>
        </w:rPr>
        <w:t xml:space="preserve"> </w:t>
      </w:r>
    </w:p>
    <w:p w:rsidR="005B0C7C" w:rsidRPr="004D2F53" w:rsidRDefault="005B0C7C" w:rsidP="004D2F53">
      <w:pPr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 xml:space="preserve">[5] R4-2513532, </w:t>
      </w:r>
      <w:r w:rsidRPr="006F6534">
        <w:rPr>
          <w:rFonts w:eastAsia="宋体"/>
          <w:szCs w:val="24"/>
          <w:lang w:val="en-US" w:eastAsia="zh-CN"/>
        </w:rPr>
        <w:t>Topic summary for [116bis</w:t>
      </w:r>
      <w:proofErr w:type="gramStart"/>
      <w:r w:rsidRPr="006F6534">
        <w:rPr>
          <w:rFonts w:eastAsia="宋体"/>
          <w:szCs w:val="24"/>
          <w:lang w:val="en-US" w:eastAsia="zh-CN"/>
        </w:rPr>
        <w:t>][</w:t>
      </w:r>
      <w:proofErr w:type="gramEnd"/>
      <w:r w:rsidRPr="006F6534">
        <w:rPr>
          <w:rFonts w:eastAsia="宋体"/>
          <w:szCs w:val="24"/>
          <w:lang w:val="en-US" w:eastAsia="zh-CN"/>
        </w:rPr>
        <w:t xml:space="preserve">226] </w:t>
      </w:r>
      <w:proofErr w:type="spellStart"/>
      <w:r w:rsidRPr="006F6534">
        <w:rPr>
          <w:rFonts w:eastAsia="宋体"/>
          <w:szCs w:val="24"/>
          <w:lang w:val="en-US" w:eastAsia="zh-CN"/>
        </w:rPr>
        <w:t>NR_AIML_Mob_RRM</w:t>
      </w:r>
      <w:proofErr w:type="spellEnd"/>
      <w:r>
        <w:rPr>
          <w:rFonts w:eastAsia="宋体" w:hint="eastAsia"/>
          <w:szCs w:val="24"/>
          <w:lang w:val="en-US" w:eastAsia="zh-CN"/>
        </w:rPr>
        <w:t>, Moderator, RAN4#116bis.</w:t>
      </w:r>
    </w:p>
    <w:sectPr w:rsidR="005B0C7C" w:rsidRPr="004D2F53" w:rsidSect="00B55ACF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50C" w:rsidRDefault="00F0150C" w:rsidP="000778EB">
      <w:pPr>
        <w:spacing w:after="0"/>
      </w:pPr>
      <w:r>
        <w:separator/>
      </w:r>
    </w:p>
  </w:endnote>
  <w:endnote w:type="continuationSeparator" w:id="0">
    <w:p w:rsidR="00F0150C" w:rsidRDefault="00F0150C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2A9" w:rsidRDefault="00F562A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F562A9" w:rsidRDefault="00F562A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2A9" w:rsidRDefault="00F562A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8C67F5">
      <w:rPr>
        <w:rStyle w:val="af1"/>
        <w:noProof/>
      </w:rPr>
      <w:t>1</w:t>
    </w:r>
    <w:r>
      <w:rPr>
        <w:rStyle w:val="af1"/>
      </w:rPr>
      <w:fldChar w:fldCharType="end"/>
    </w:r>
  </w:p>
  <w:p w:rsidR="00F562A9" w:rsidRDefault="00F562A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50C" w:rsidRDefault="00F0150C" w:rsidP="000778EB">
      <w:pPr>
        <w:spacing w:after="0"/>
      </w:pPr>
      <w:r>
        <w:separator/>
      </w:r>
    </w:p>
  </w:footnote>
  <w:footnote w:type="continuationSeparator" w:id="0">
    <w:p w:rsidR="00F0150C" w:rsidRDefault="00F0150C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14972"/>
    <w:multiLevelType w:val="hybridMultilevel"/>
    <w:tmpl w:val="D9C4F6F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1AF10B1"/>
    <w:multiLevelType w:val="multilevel"/>
    <w:tmpl w:val="11AF10B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7D16152"/>
    <w:multiLevelType w:val="hybridMultilevel"/>
    <w:tmpl w:val="C406C600"/>
    <w:lvl w:ilvl="0" w:tplc="4E5CA9E4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89B1A54"/>
    <w:multiLevelType w:val="hybridMultilevel"/>
    <w:tmpl w:val="0FD6051C"/>
    <w:lvl w:ilvl="0" w:tplc="AB8484D8">
      <w:start w:val="1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5">
    <w:nsid w:val="311351AB"/>
    <w:multiLevelType w:val="hybridMultilevel"/>
    <w:tmpl w:val="A5AA0CFE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58B73482"/>
    <w:multiLevelType w:val="hybridMultilevel"/>
    <w:tmpl w:val="3A960B2E"/>
    <w:lvl w:ilvl="0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8">
    <w:nsid w:val="64C23962"/>
    <w:multiLevelType w:val="hybridMultilevel"/>
    <w:tmpl w:val="CAACC75A"/>
    <w:lvl w:ilvl="0" w:tplc="2DA0D260">
      <w:start w:val="1"/>
      <w:numFmt w:val="decimal"/>
      <w:lvlText w:val="%1"/>
      <w:lvlJc w:val="left"/>
      <w:pPr>
        <w:tabs>
          <w:tab w:val="num" w:pos="1619"/>
        </w:tabs>
        <w:ind w:left="1619" w:hanging="360"/>
      </w:pPr>
      <w:rPr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6187A17"/>
    <w:multiLevelType w:val="hybridMultilevel"/>
    <w:tmpl w:val="85545F42"/>
    <w:lvl w:ilvl="0" w:tplc="E886F32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83218E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6DF6D7A8">
      <w:start w:val="1"/>
      <w:numFmt w:val="bullet"/>
      <w:lvlText w:val="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FA93B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2FCCF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D14207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57EB22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7C8AC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510015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2">
    <w:nsid w:val="78B041D2"/>
    <w:multiLevelType w:val="hybridMultilevel"/>
    <w:tmpl w:val="BB728652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6DF6D7A8">
      <w:start w:val="1"/>
      <w:numFmt w:val="bullet"/>
      <w:lvlText w:val=""/>
      <w:lvlJc w:val="left"/>
      <w:pPr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7BA65B5D"/>
    <w:multiLevelType w:val="hybridMultilevel"/>
    <w:tmpl w:val="41A4BB58"/>
    <w:lvl w:ilvl="0" w:tplc="AB8484D8">
      <w:start w:val="1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AB8484D8">
      <w:start w:val="1"/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6"/>
  </w:num>
  <w:num w:numId="2">
    <w:abstractNumId w:val="11"/>
  </w:num>
  <w:num w:numId="3">
    <w:abstractNumId w:val="14"/>
  </w:num>
  <w:num w:numId="4">
    <w:abstractNumId w:val="4"/>
  </w:num>
  <w:num w:numId="5">
    <w:abstractNumId w:val="10"/>
  </w:num>
  <w:num w:numId="6">
    <w:abstractNumId w:val="7"/>
  </w:num>
  <w:num w:numId="7">
    <w:abstractNumId w:val="1"/>
  </w:num>
  <w:num w:numId="8">
    <w:abstractNumId w:val="0"/>
  </w:num>
  <w:num w:numId="9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3"/>
  </w:num>
  <w:num w:numId="11">
    <w:abstractNumId w:val="5"/>
  </w:num>
  <w:num w:numId="12">
    <w:abstractNumId w:val="3"/>
  </w:num>
  <w:num w:numId="13">
    <w:abstractNumId w:val="6"/>
  </w:num>
  <w:num w:numId="14">
    <w:abstractNumId w:val="9"/>
  </w:num>
  <w:num w:numId="15">
    <w:abstractNumId w:val="2"/>
  </w:num>
  <w:num w:numId="16">
    <w:abstractNumId w:val="12"/>
  </w:num>
  <w:num w:numId="17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bordersDoNotSurroundHeader/>
  <w:bordersDoNotSurroundFooter/>
  <w:proofState w:spelling="clean" w:grammar="clean"/>
  <w:defaultTabStop w:val="4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2A51"/>
    <w:rsid w:val="0000344D"/>
    <w:rsid w:val="00003795"/>
    <w:rsid w:val="00005567"/>
    <w:rsid w:val="00005816"/>
    <w:rsid w:val="00005D11"/>
    <w:rsid w:val="00007906"/>
    <w:rsid w:val="00010177"/>
    <w:rsid w:val="00011E8A"/>
    <w:rsid w:val="00013043"/>
    <w:rsid w:val="000131DE"/>
    <w:rsid w:val="00013C14"/>
    <w:rsid w:val="000144F0"/>
    <w:rsid w:val="0001471B"/>
    <w:rsid w:val="00015402"/>
    <w:rsid w:val="00015902"/>
    <w:rsid w:val="00015ECF"/>
    <w:rsid w:val="00016879"/>
    <w:rsid w:val="00016A43"/>
    <w:rsid w:val="0001717A"/>
    <w:rsid w:val="0001781F"/>
    <w:rsid w:val="0002159A"/>
    <w:rsid w:val="000224CD"/>
    <w:rsid w:val="00022F7A"/>
    <w:rsid w:val="00023280"/>
    <w:rsid w:val="00023463"/>
    <w:rsid w:val="00025942"/>
    <w:rsid w:val="000262C6"/>
    <w:rsid w:val="000274DA"/>
    <w:rsid w:val="00030665"/>
    <w:rsid w:val="000307E4"/>
    <w:rsid w:val="00030ED8"/>
    <w:rsid w:val="00031767"/>
    <w:rsid w:val="00031824"/>
    <w:rsid w:val="00031CC5"/>
    <w:rsid w:val="0003227F"/>
    <w:rsid w:val="000324C0"/>
    <w:rsid w:val="00033040"/>
    <w:rsid w:val="0003404F"/>
    <w:rsid w:val="0003463F"/>
    <w:rsid w:val="00036505"/>
    <w:rsid w:val="00036D33"/>
    <w:rsid w:val="00041783"/>
    <w:rsid w:val="00042FCA"/>
    <w:rsid w:val="00043811"/>
    <w:rsid w:val="00043DA6"/>
    <w:rsid w:val="00044E73"/>
    <w:rsid w:val="000454DC"/>
    <w:rsid w:val="00045649"/>
    <w:rsid w:val="00045AAF"/>
    <w:rsid w:val="00045FD1"/>
    <w:rsid w:val="0004660D"/>
    <w:rsid w:val="0004753A"/>
    <w:rsid w:val="000475D5"/>
    <w:rsid w:val="00047641"/>
    <w:rsid w:val="00047D91"/>
    <w:rsid w:val="0005064E"/>
    <w:rsid w:val="00050683"/>
    <w:rsid w:val="00050C85"/>
    <w:rsid w:val="000511FE"/>
    <w:rsid w:val="0005261D"/>
    <w:rsid w:val="00052789"/>
    <w:rsid w:val="000539B4"/>
    <w:rsid w:val="00054890"/>
    <w:rsid w:val="00054DDD"/>
    <w:rsid w:val="0005514C"/>
    <w:rsid w:val="000556CF"/>
    <w:rsid w:val="00055D17"/>
    <w:rsid w:val="0005616A"/>
    <w:rsid w:val="0005663F"/>
    <w:rsid w:val="00057419"/>
    <w:rsid w:val="000604A4"/>
    <w:rsid w:val="0006083C"/>
    <w:rsid w:val="0006185C"/>
    <w:rsid w:val="0006278A"/>
    <w:rsid w:val="0006349A"/>
    <w:rsid w:val="00064250"/>
    <w:rsid w:val="000647F1"/>
    <w:rsid w:val="00065EE5"/>
    <w:rsid w:val="000665BB"/>
    <w:rsid w:val="00067E44"/>
    <w:rsid w:val="00070DF7"/>
    <w:rsid w:val="0007435D"/>
    <w:rsid w:val="00075590"/>
    <w:rsid w:val="000759E9"/>
    <w:rsid w:val="00076856"/>
    <w:rsid w:val="000778EB"/>
    <w:rsid w:val="0007798C"/>
    <w:rsid w:val="00077BB4"/>
    <w:rsid w:val="00077C85"/>
    <w:rsid w:val="000804FB"/>
    <w:rsid w:val="00082703"/>
    <w:rsid w:val="000831E3"/>
    <w:rsid w:val="000855CA"/>
    <w:rsid w:val="0008625C"/>
    <w:rsid w:val="0008657D"/>
    <w:rsid w:val="0008683B"/>
    <w:rsid w:val="00086A93"/>
    <w:rsid w:val="00086C86"/>
    <w:rsid w:val="00086CB9"/>
    <w:rsid w:val="000870F1"/>
    <w:rsid w:val="00090A2E"/>
    <w:rsid w:val="00092933"/>
    <w:rsid w:val="00092EFD"/>
    <w:rsid w:val="00093DD4"/>
    <w:rsid w:val="00094A63"/>
    <w:rsid w:val="00095297"/>
    <w:rsid w:val="000963CD"/>
    <w:rsid w:val="0009785B"/>
    <w:rsid w:val="000A0269"/>
    <w:rsid w:val="000A066E"/>
    <w:rsid w:val="000A0D77"/>
    <w:rsid w:val="000A15D1"/>
    <w:rsid w:val="000A1975"/>
    <w:rsid w:val="000A2D08"/>
    <w:rsid w:val="000A4446"/>
    <w:rsid w:val="000A7556"/>
    <w:rsid w:val="000B0103"/>
    <w:rsid w:val="000B28CA"/>
    <w:rsid w:val="000B2CF7"/>
    <w:rsid w:val="000B362A"/>
    <w:rsid w:val="000B42BD"/>
    <w:rsid w:val="000B5BF3"/>
    <w:rsid w:val="000B658C"/>
    <w:rsid w:val="000B6D76"/>
    <w:rsid w:val="000B7CDC"/>
    <w:rsid w:val="000C0BF3"/>
    <w:rsid w:val="000C1151"/>
    <w:rsid w:val="000C21F7"/>
    <w:rsid w:val="000C5AFE"/>
    <w:rsid w:val="000C6FDE"/>
    <w:rsid w:val="000C77E7"/>
    <w:rsid w:val="000D0E1C"/>
    <w:rsid w:val="000D275A"/>
    <w:rsid w:val="000D3367"/>
    <w:rsid w:val="000D5155"/>
    <w:rsid w:val="000D5281"/>
    <w:rsid w:val="000D5422"/>
    <w:rsid w:val="000D5DA1"/>
    <w:rsid w:val="000D6398"/>
    <w:rsid w:val="000D6E4D"/>
    <w:rsid w:val="000D7AE4"/>
    <w:rsid w:val="000E0F4A"/>
    <w:rsid w:val="000E15E3"/>
    <w:rsid w:val="000E234A"/>
    <w:rsid w:val="000E28EC"/>
    <w:rsid w:val="000E417C"/>
    <w:rsid w:val="000E4295"/>
    <w:rsid w:val="000E42D5"/>
    <w:rsid w:val="000E5467"/>
    <w:rsid w:val="000E604F"/>
    <w:rsid w:val="000E60D8"/>
    <w:rsid w:val="000E7EC1"/>
    <w:rsid w:val="000F0530"/>
    <w:rsid w:val="000F15CC"/>
    <w:rsid w:val="000F2674"/>
    <w:rsid w:val="000F3279"/>
    <w:rsid w:val="000F37C8"/>
    <w:rsid w:val="000F3B98"/>
    <w:rsid w:val="000F4E48"/>
    <w:rsid w:val="000F530D"/>
    <w:rsid w:val="000F7856"/>
    <w:rsid w:val="001007D3"/>
    <w:rsid w:val="00101CF0"/>
    <w:rsid w:val="00102124"/>
    <w:rsid w:val="0010217C"/>
    <w:rsid w:val="00102FBA"/>
    <w:rsid w:val="00104056"/>
    <w:rsid w:val="00104D90"/>
    <w:rsid w:val="00106061"/>
    <w:rsid w:val="00110F32"/>
    <w:rsid w:val="00111139"/>
    <w:rsid w:val="00112287"/>
    <w:rsid w:val="0011269E"/>
    <w:rsid w:val="00112BC6"/>
    <w:rsid w:val="001139C2"/>
    <w:rsid w:val="001144BA"/>
    <w:rsid w:val="00114595"/>
    <w:rsid w:val="001147BC"/>
    <w:rsid w:val="001150A2"/>
    <w:rsid w:val="0011518B"/>
    <w:rsid w:val="0011523C"/>
    <w:rsid w:val="00115BCB"/>
    <w:rsid w:val="00115DE3"/>
    <w:rsid w:val="00115F9B"/>
    <w:rsid w:val="001217CB"/>
    <w:rsid w:val="00126028"/>
    <w:rsid w:val="00127392"/>
    <w:rsid w:val="00127EB2"/>
    <w:rsid w:val="001302EB"/>
    <w:rsid w:val="0013134F"/>
    <w:rsid w:val="001318C1"/>
    <w:rsid w:val="00132CE4"/>
    <w:rsid w:val="00134239"/>
    <w:rsid w:val="00134D0F"/>
    <w:rsid w:val="00135AFC"/>
    <w:rsid w:val="001366C3"/>
    <w:rsid w:val="00136C7A"/>
    <w:rsid w:val="00137039"/>
    <w:rsid w:val="001373FE"/>
    <w:rsid w:val="00137659"/>
    <w:rsid w:val="001420DC"/>
    <w:rsid w:val="00142FDA"/>
    <w:rsid w:val="00144475"/>
    <w:rsid w:val="0014502D"/>
    <w:rsid w:val="00146A23"/>
    <w:rsid w:val="00146FE0"/>
    <w:rsid w:val="001476D1"/>
    <w:rsid w:val="00147719"/>
    <w:rsid w:val="00147917"/>
    <w:rsid w:val="00147BA2"/>
    <w:rsid w:val="00147D19"/>
    <w:rsid w:val="00150978"/>
    <w:rsid w:val="00151AF5"/>
    <w:rsid w:val="00151EF0"/>
    <w:rsid w:val="00152E98"/>
    <w:rsid w:val="00152F51"/>
    <w:rsid w:val="00153781"/>
    <w:rsid w:val="00153916"/>
    <w:rsid w:val="0015532A"/>
    <w:rsid w:val="001572A8"/>
    <w:rsid w:val="00157C9F"/>
    <w:rsid w:val="001605E0"/>
    <w:rsid w:val="00160AB5"/>
    <w:rsid w:val="00161192"/>
    <w:rsid w:val="0016124D"/>
    <w:rsid w:val="001615F5"/>
    <w:rsid w:val="00162583"/>
    <w:rsid w:val="00162D53"/>
    <w:rsid w:val="00163065"/>
    <w:rsid w:val="001631E1"/>
    <w:rsid w:val="00163301"/>
    <w:rsid w:val="00163810"/>
    <w:rsid w:val="0016556A"/>
    <w:rsid w:val="001663F2"/>
    <w:rsid w:val="001707E3"/>
    <w:rsid w:val="00170DFF"/>
    <w:rsid w:val="00171362"/>
    <w:rsid w:val="00172F23"/>
    <w:rsid w:val="00174023"/>
    <w:rsid w:val="00174BDA"/>
    <w:rsid w:val="001759D5"/>
    <w:rsid w:val="0017603C"/>
    <w:rsid w:val="00176FB2"/>
    <w:rsid w:val="00177329"/>
    <w:rsid w:val="00180230"/>
    <w:rsid w:val="00180B70"/>
    <w:rsid w:val="00181339"/>
    <w:rsid w:val="00181BDA"/>
    <w:rsid w:val="001823BF"/>
    <w:rsid w:val="0018289A"/>
    <w:rsid w:val="00182ED4"/>
    <w:rsid w:val="001830AA"/>
    <w:rsid w:val="00183520"/>
    <w:rsid w:val="00183BC4"/>
    <w:rsid w:val="00185AA8"/>
    <w:rsid w:val="00187777"/>
    <w:rsid w:val="0019112A"/>
    <w:rsid w:val="00191440"/>
    <w:rsid w:val="001928DB"/>
    <w:rsid w:val="00192918"/>
    <w:rsid w:val="00192F11"/>
    <w:rsid w:val="00193459"/>
    <w:rsid w:val="0019356A"/>
    <w:rsid w:val="00194CF5"/>
    <w:rsid w:val="00194D5C"/>
    <w:rsid w:val="001954D7"/>
    <w:rsid w:val="001955AF"/>
    <w:rsid w:val="0019595E"/>
    <w:rsid w:val="00196848"/>
    <w:rsid w:val="00196F55"/>
    <w:rsid w:val="001A043C"/>
    <w:rsid w:val="001A3968"/>
    <w:rsid w:val="001A3FB1"/>
    <w:rsid w:val="001A6FC3"/>
    <w:rsid w:val="001B0D04"/>
    <w:rsid w:val="001B1057"/>
    <w:rsid w:val="001B1FDC"/>
    <w:rsid w:val="001B218C"/>
    <w:rsid w:val="001B2218"/>
    <w:rsid w:val="001B2C74"/>
    <w:rsid w:val="001B3DB3"/>
    <w:rsid w:val="001B46B7"/>
    <w:rsid w:val="001B483E"/>
    <w:rsid w:val="001B488A"/>
    <w:rsid w:val="001B4B27"/>
    <w:rsid w:val="001B4B7A"/>
    <w:rsid w:val="001B4F4E"/>
    <w:rsid w:val="001B6854"/>
    <w:rsid w:val="001B6A1E"/>
    <w:rsid w:val="001B75D9"/>
    <w:rsid w:val="001B7AB2"/>
    <w:rsid w:val="001C0FFE"/>
    <w:rsid w:val="001C1D71"/>
    <w:rsid w:val="001C2619"/>
    <w:rsid w:val="001C3190"/>
    <w:rsid w:val="001C379E"/>
    <w:rsid w:val="001C39F4"/>
    <w:rsid w:val="001C4083"/>
    <w:rsid w:val="001C5DF2"/>
    <w:rsid w:val="001C6686"/>
    <w:rsid w:val="001C7AFA"/>
    <w:rsid w:val="001D166D"/>
    <w:rsid w:val="001D203D"/>
    <w:rsid w:val="001D3471"/>
    <w:rsid w:val="001D3718"/>
    <w:rsid w:val="001D3F0F"/>
    <w:rsid w:val="001D489C"/>
    <w:rsid w:val="001D70CA"/>
    <w:rsid w:val="001D78A4"/>
    <w:rsid w:val="001D7F82"/>
    <w:rsid w:val="001E0792"/>
    <w:rsid w:val="001E0CF4"/>
    <w:rsid w:val="001E0E98"/>
    <w:rsid w:val="001E1E80"/>
    <w:rsid w:val="001E20E9"/>
    <w:rsid w:val="001E2468"/>
    <w:rsid w:val="001E2CB0"/>
    <w:rsid w:val="001E2D1E"/>
    <w:rsid w:val="001E2FC6"/>
    <w:rsid w:val="001E3A0E"/>
    <w:rsid w:val="001E3F2D"/>
    <w:rsid w:val="001E55D6"/>
    <w:rsid w:val="001E561F"/>
    <w:rsid w:val="001E5853"/>
    <w:rsid w:val="001E6AD3"/>
    <w:rsid w:val="001F1404"/>
    <w:rsid w:val="001F277C"/>
    <w:rsid w:val="001F2F06"/>
    <w:rsid w:val="001F4B86"/>
    <w:rsid w:val="001F4BF6"/>
    <w:rsid w:val="001F603A"/>
    <w:rsid w:val="001F6ADF"/>
    <w:rsid w:val="001F6F25"/>
    <w:rsid w:val="001F7CB1"/>
    <w:rsid w:val="00200372"/>
    <w:rsid w:val="00202A88"/>
    <w:rsid w:val="00202BBD"/>
    <w:rsid w:val="00203B74"/>
    <w:rsid w:val="002044CD"/>
    <w:rsid w:val="00204CA4"/>
    <w:rsid w:val="002067BE"/>
    <w:rsid w:val="0020682E"/>
    <w:rsid w:val="002068F7"/>
    <w:rsid w:val="00206E16"/>
    <w:rsid w:val="002075CA"/>
    <w:rsid w:val="00207E1E"/>
    <w:rsid w:val="00207EB7"/>
    <w:rsid w:val="002107D4"/>
    <w:rsid w:val="00210B34"/>
    <w:rsid w:val="00211508"/>
    <w:rsid w:val="00212554"/>
    <w:rsid w:val="00212B83"/>
    <w:rsid w:val="00213180"/>
    <w:rsid w:val="002136A4"/>
    <w:rsid w:val="002136F4"/>
    <w:rsid w:val="00213CF7"/>
    <w:rsid w:val="00213DDA"/>
    <w:rsid w:val="002140E1"/>
    <w:rsid w:val="002142B4"/>
    <w:rsid w:val="00214A9F"/>
    <w:rsid w:val="00214C50"/>
    <w:rsid w:val="00214CAA"/>
    <w:rsid w:val="002158B1"/>
    <w:rsid w:val="00215F29"/>
    <w:rsid w:val="00215FBF"/>
    <w:rsid w:val="00216063"/>
    <w:rsid w:val="0021661A"/>
    <w:rsid w:val="00220C4D"/>
    <w:rsid w:val="00221E4D"/>
    <w:rsid w:val="002222B0"/>
    <w:rsid w:val="0022276B"/>
    <w:rsid w:val="00222980"/>
    <w:rsid w:val="00222BAB"/>
    <w:rsid w:val="00223498"/>
    <w:rsid w:val="00223C72"/>
    <w:rsid w:val="002243C1"/>
    <w:rsid w:val="0022440D"/>
    <w:rsid w:val="002254B3"/>
    <w:rsid w:val="0022572E"/>
    <w:rsid w:val="00230A9C"/>
    <w:rsid w:val="00231C79"/>
    <w:rsid w:val="00232465"/>
    <w:rsid w:val="00232E18"/>
    <w:rsid w:val="00234BEC"/>
    <w:rsid w:val="002404EE"/>
    <w:rsid w:val="0024072C"/>
    <w:rsid w:val="00241B2E"/>
    <w:rsid w:val="002435A0"/>
    <w:rsid w:val="00243AFF"/>
    <w:rsid w:val="00243ED4"/>
    <w:rsid w:val="00244D1C"/>
    <w:rsid w:val="00244F02"/>
    <w:rsid w:val="0024585F"/>
    <w:rsid w:val="0024679E"/>
    <w:rsid w:val="00246DB4"/>
    <w:rsid w:val="00246F6C"/>
    <w:rsid w:val="00247863"/>
    <w:rsid w:val="00250EA3"/>
    <w:rsid w:val="00252FF9"/>
    <w:rsid w:val="002533CF"/>
    <w:rsid w:val="002544CF"/>
    <w:rsid w:val="0025483D"/>
    <w:rsid w:val="002553B8"/>
    <w:rsid w:val="0025678F"/>
    <w:rsid w:val="00260435"/>
    <w:rsid w:val="00261CB3"/>
    <w:rsid w:val="0026244A"/>
    <w:rsid w:val="00263A6C"/>
    <w:rsid w:val="00263D2A"/>
    <w:rsid w:val="002641A3"/>
    <w:rsid w:val="002646E1"/>
    <w:rsid w:val="00264ABC"/>
    <w:rsid w:val="00265B52"/>
    <w:rsid w:val="00270881"/>
    <w:rsid w:val="00271E56"/>
    <w:rsid w:val="00272BE1"/>
    <w:rsid w:val="00274067"/>
    <w:rsid w:val="00274892"/>
    <w:rsid w:val="002749F2"/>
    <w:rsid w:val="00274CFD"/>
    <w:rsid w:val="00275A65"/>
    <w:rsid w:val="0027629D"/>
    <w:rsid w:val="00276940"/>
    <w:rsid w:val="00276A7E"/>
    <w:rsid w:val="0027726C"/>
    <w:rsid w:val="00277A8B"/>
    <w:rsid w:val="00280823"/>
    <w:rsid w:val="0028090E"/>
    <w:rsid w:val="00281C81"/>
    <w:rsid w:val="00281F93"/>
    <w:rsid w:val="002828B3"/>
    <w:rsid w:val="00282C12"/>
    <w:rsid w:val="00283BC6"/>
    <w:rsid w:val="002855BF"/>
    <w:rsid w:val="00286749"/>
    <w:rsid w:val="00286C61"/>
    <w:rsid w:val="00287020"/>
    <w:rsid w:val="002879E4"/>
    <w:rsid w:val="00287D52"/>
    <w:rsid w:val="00290875"/>
    <w:rsid w:val="002913A9"/>
    <w:rsid w:val="00291778"/>
    <w:rsid w:val="00291F2D"/>
    <w:rsid w:val="0029264A"/>
    <w:rsid w:val="00292B53"/>
    <w:rsid w:val="00292B5C"/>
    <w:rsid w:val="00292D1F"/>
    <w:rsid w:val="002934E0"/>
    <w:rsid w:val="002948ED"/>
    <w:rsid w:val="002954FB"/>
    <w:rsid w:val="00296951"/>
    <w:rsid w:val="00296A1F"/>
    <w:rsid w:val="00297BEA"/>
    <w:rsid w:val="002A07BC"/>
    <w:rsid w:val="002A0F53"/>
    <w:rsid w:val="002A1D6E"/>
    <w:rsid w:val="002A31FA"/>
    <w:rsid w:val="002A326E"/>
    <w:rsid w:val="002A3549"/>
    <w:rsid w:val="002A395F"/>
    <w:rsid w:val="002A3BD2"/>
    <w:rsid w:val="002A6E94"/>
    <w:rsid w:val="002B0806"/>
    <w:rsid w:val="002B17B9"/>
    <w:rsid w:val="002B20AC"/>
    <w:rsid w:val="002B2513"/>
    <w:rsid w:val="002B32FB"/>
    <w:rsid w:val="002B379A"/>
    <w:rsid w:val="002B37A0"/>
    <w:rsid w:val="002B3ACF"/>
    <w:rsid w:val="002B40CF"/>
    <w:rsid w:val="002B41C8"/>
    <w:rsid w:val="002B4B60"/>
    <w:rsid w:val="002B4BB2"/>
    <w:rsid w:val="002B50E4"/>
    <w:rsid w:val="002B6951"/>
    <w:rsid w:val="002B7E45"/>
    <w:rsid w:val="002C02E4"/>
    <w:rsid w:val="002C0A66"/>
    <w:rsid w:val="002C0CA8"/>
    <w:rsid w:val="002C1125"/>
    <w:rsid w:val="002C1532"/>
    <w:rsid w:val="002C2A9E"/>
    <w:rsid w:val="002C2E75"/>
    <w:rsid w:val="002C3754"/>
    <w:rsid w:val="002C3C95"/>
    <w:rsid w:val="002C462B"/>
    <w:rsid w:val="002C5B31"/>
    <w:rsid w:val="002C6A9F"/>
    <w:rsid w:val="002C77EF"/>
    <w:rsid w:val="002C7FA2"/>
    <w:rsid w:val="002D019E"/>
    <w:rsid w:val="002D0455"/>
    <w:rsid w:val="002D0A61"/>
    <w:rsid w:val="002D0DF2"/>
    <w:rsid w:val="002D0E8A"/>
    <w:rsid w:val="002D1785"/>
    <w:rsid w:val="002D28BB"/>
    <w:rsid w:val="002D3D52"/>
    <w:rsid w:val="002D42D9"/>
    <w:rsid w:val="002D59F6"/>
    <w:rsid w:val="002D6DD5"/>
    <w:rsid w:val="002D72F3"/>
    <w:rsid w:val="002D7CF6"/>
    <w:rsid w:val="002E09CC"/>
    <w:rsid w:val="002E0E03"/>
    <w:rsid w:val="002E0ED0"/>
    <w:rsid w:val="002E10AC"/>
    <w:rsid w:val="002E119E"/>
    <w:rsid w:val="002E199A"/>
    <w:rsid w:val="002E1C1E"/>
    <w:rsid w:val="002E1E58"/>
    <w:rsid w:val="002E3AF3"/>
    <w:rsid w:val="002E475F"/>
    <w:rsid w:val="002F1E91"/>
    <w:rsid w:val="002F294B"/>
    <w:rsid w:val="002F3499"/>
    <w:rsid w:val="002F35EF"/>
    <w:rsid w:val="002F5205"/>
    <w:rsid w:val="002F5726"/>
    <w:rsid w:val="00300805"/>
    <w:rsid w:val="00300B63"/>
    <w:rsid w:val="0030268D"/>
    <w:rsid w:val="0030387B"/>
    <w:rsid w:val="003038ED"/>
    <w:rsid w:val="00303D9D"/>
    <w:rsid w:val="003040CF"/>
    <w:rsid w:val="00304401"/>
    <w:rsid w:val="003048B9"/>
    <w:rsid w:val="003078EA"/>
    <w:rsid w:val="0031032C"/>
    <w:rsid w:val="00312DE7"/>
    <w:rsid w:val="00313B04"/>
    <w:rsid w:val="0031528D"/>
    <w:rsid w:val="00315E4F"/>
    <w:rsid w:val="00316C62"/>
    <w:rsid w:val="00316D1B"/>
    <w:rsid w:val="00317701"/>
    <w:rsid w:val="003179C2"/>
    <w:rsid w:val="003203F5"/>
    <w:rsid w:val="00320E4B"/>
    <w:rsid w:val="00320E91"/>
    <w:rsid w:val="003228D8"/>
    <w:rsid w:val="00323F69"/>
    <w:rsid w:val="00324161"/>
    <w:rsid w:val="00325898"/>
    <w:rsid w:val="00326605"/>
    <w:rsid w:val="00330397"/>
    <w:rsid w:val="00330C7F"/>
    <w:rsid w:val="00331842"/>
    <w:rsid w:val="00332356"/>
    <w:rsid w:val="0033431A"/>
    <w:rsid w:val="00334327"/>
    <w:rsid w:val="00334697"/>
    <w:rsid w:val="00334708"/>
    <w:rsid w:val="00335190"/>
    <w:rsid w:val="003358BF"/>
    <w:rsid w:val="00335B7D"/>
    <w:rsid w:val="00337058"/>
    <w:rsid w:val="003372DE"/>
    <w:rsid w:val="0034079C"/>
    <w:rsid w:val="00340951"/>
    <w:rsid w:val="003411CF"/>
    <w:rsid w:val="00341732"/>
    <w:rsid w:val="003427BB"/>
    <w:rsid w:val="0034775C"/>
    <w:rsid w:val="0035039C"/>
    <w:rsid w:val="00350D88"/>
    <w:rsid w:val="0035225E"/>
    <w:rsid w:val="00354C8E"/>
    <w:rsid w:val="00354E23"/>
    <w:rsid w:val="003558A9"/>
    <w:rsid w:val="00355ABC"/>
    <w:rsid w:val="00356EFF"/>
    <w:rsid w:val="00357D2C"/>
    <w:rsid w:val="00360CF6"/>
    <w:rsid w:val="00361B38"/>
    <w:rsid w:val="00361EBF"/>
    <w:rsid w:val="00362D44"/>
    <w:rsid w:val="003638D6"/>
    <w:rsid w:val="00364956"/>
    <w:rsid w:val="003668F7"/>
    <w:rsid w:val="00366C57"/>
    <w:rsid w:val="00366F3E"/>
    <w:rsid w:val="00367054"/>
    <w:rsid w:val="00367630"/>
    <w:rsid w:val="0036788A"/>
    <w:rsid w:val="00370C0A"/>
    <w:rsid w:val="00370E14"/>
    <w:rsid w:val="00371366"/>
    <w:rsid w:val="003725C5"/>
    <w:rsid w:val="00373055"/>
    <w:rsid w:val="00373AFA"/>
    <w:rsid w:val="00375E11"/>
    <w:rsid w:val="00376B62"/>
    <w:rsid w:val="00377339"/>
    <w:rsid w:val="00377D1B"/>
    <w:rsid w:val="00377D50"/>
    <w:rsid w:val="003800AF"/>
    <w:rsid w:val="00381268"/>
    <w:rsid w:val="003816F9"/>
    <w:rsid w:val="0038258F"/>
    <w:rsid w:val="00383357"/>
    <w:rsid w:val="00385009"/>
    <w:rsid w:val="003850C6"/>
    <w:rsid w:val="0038584D"/>
    <w:rsid w:val="0039101E"/>
    <w:rsid w:val="003910F2"/>
    <w:rsid w:val="00394B50"/>
    <w:rsid w:val="00394BD6"/>
    <w:rsid w:val="003952E8"/>
    <w:rsid w:val="0039596C"/>
    <w:rsid w:val="003972F2"/>
    <w:rsid w:val="00397362"/>
    <w:rsid w:val="003976BB"/>
    <w:rsid w:val="00397843"/>
    <w:rsid w:val="00397E51"/>
    <w:rsid w:val="003A1782"/>
    <w:rsid w:val="003A3370"/>
    <w:rsid w:val="003A388A"/>
    <w:rsid w:val="003A4035"/>
    <w:rsid w:val="003A4F91"/>
    <w:rsid w:val="003A597A"/>
    <w:rsid w:val="003A65B8"/>
    <w:rsid w:val="003B1924"/>
    <w:rsid w:val="003B20D6"/>
    <w:rsid w:val="003B2D24"/>
    <w:rsid w:val="003B3CB4"/>
    <w:rsid w:val="003B44C6"/>
    <w:rsid w:val="003B4EC8"/>
    <w:rsid w:val="003B509C"/>
    <w:rsid w:val="003B7A0B"/>
    <w:rsid w:val="003C02F1"/>
    <w:rsid w:val="003C0E21"/>
    <w:rsid w:val="003C1D08"/>
    <w:rsid w:val="003C1E2A"/>
    <w:rsid w:val="003C48F0"/>
    <w:rsid w:val="003C591B"/>
    <w:rsid w:val="003C6C93"/>
    <w:rsid w:val="003C7B85"/>
    <w:rsid w:val="003C7F29"/>
    <w:rsid w:val="003D0BD6"/>
    <w:rsid w:val="003D1CEA"/>
    <w:rsid w:val="003D23BC"/>
    <w:rsid w:val="003D2D48"/>
    <w:rsid w:val="003D408D"/>
    <w:rsid w:val="003D539D"/>
    <w:rsid w:val="003D6ADC"/>
    <w:rsid w:val="003E1440"/>
    <w:rsid w:val="003E1D8D"/>
    <w:rsid w:val="003E1EEA"/>
    <w:rsid w:val="003E222F"/>
    <w:rsid w:val="003E2720"/>
    <w:rsid w:val="003E2E52"/>
    <w:rsid w:val="003E3ECB"/>
    <w:rsid w:val="003E4B1D"/>
    <w:rsid w:val="003E5037"/>
    <w:rsid w:val="003E7685"/>
    <w:rsid w:val="003F39C6"/>
    <w:rsid w:val="003F4173"/>
    <w:rsid w:val="003F4A4D"/>
    <w:rsid w:val="003F4DE1"/>
    <w:rsid w:val="003F5666"/>
    <w:rsid w:val="003F5C2B"/>
    <w:rsid w:val="003F7BDB"/>
    <w:rsid w:val="003F7CAE"/>
    <w:rsid w:val="00400534"/>
    <w:rsid w:val="00402143"/>
    <w:rsid w:val="00402D08"/>
    <w:rsid w:val="004030C0"/>
    <w:rsid w:val="00403521"/>
    <w:rsid w:val="0040396B"/>
    <w:rsid w:val="00403C43"/>
    <w:rsid w:val="00404914"/>
    <w:rsid w:val="004050A4"/>
    <w:rsid w:val="00405F11"/>
    <w:rsid w:val="0040623E"/>
    <w:rsid w:val="004066C8"/>
    <w:rsid w:val="0040720F"/>
    <w:rsid w:val="0040799A"/>
    <w:rsid w:val="00410BD1"/>
    <w:rsid w:val="0041134A"/>
    <w:rsid w:val="00412042"/>
    <w:rsid w:val="00412716"/>
    <w:rsid w:val="00412808"/>
    <w:rsid w:val="00412827"/>
    <w:rsid w:val="004140E7"/>
    <w:rsid w:val="00414539"/>
    <w:rsid w:val="00414B62"/>
    <w:rsid w:val="004153A0"/>
    <w:rsid w:val="004155F1"/>
    <w:rsid w:val="00415D0F"/>
    <w:rsid w:val="00415FAD"/>
    <w:rsid w:val="004170A4"/>
    <w:rsid w:val="0042094B"/>
    <w:rsid w:val="00421C10"/>
    <w:rsid w:val="00421F0B"/>
    <w:rsid w:val="004227D6"/>
    <w:rsid w:val="00423A49"/>
    <w:rsid w:val="00424255"/>
    <w:rsid w:val="004243A3"/>
    <w:rsid w:val="00424B07"/>
    <w:rsid w:val="004262D8"/>
    <w:rsid w:val="00426D86"/>
    <w:rsid w:val="00426F7B"/>
    <w:rsid w:val="00430445"/>
    <w:rsid w:val="004319EB"/>
    <w:rsid w:val="00431B8F"/>
    <w:rsid w:val="00435897"/>
    <w:rsid w:val="00435F63"/>
    <w:rsid w:val="004361DE"/>
    <w:rsid w:val="00437F87"/>
    <w:rsid w:val="0044179B"/>
    <w:rsid w:val="00441A8D"/>
    <w:rsid w:val="004421F7"/>
    <w:rsid w:val="00442A53"/>
    <w:rsid w:val="00442B4D"/>
    <w:rsid w:val="00443D50"/>
    <w:rsid w:val="00444130"/>
    <w:rsid w:val="0044468B"/>
    <w:rsid w:val="00444B15"/>
    <w:rsid w:val="004452E3"/>
    <w:rsid w:val="0044591E"/>
    <w:rsid w:val="00445DAC"/>
    <w:rsid w:val="00446186"/>
    <w:rsid w:val="004461EF"/>
    <w:rsid w:val="004466DE"/>
    <w:rsid w:val="004468F5"/>
    <w:rsid w:val="00447744"/>
    <w:rsid w:val="0044798E"/>
    <w:rsid w:val="00447E7D"/>
    <w:rsid w:val="00450C5C"/>
    <w:rsid w:val="00450CDC"/>
    <w:rsid w:val="00450FE1"/>
    <w:rsid w:val="004522A7"/>
    <w:rsid w:val="00452811"/>
    <w:rsid w:val="00452B47"/>
    <w:rsid w:val="00452CED"/>
    <w:rsid w:val="00454252"/>
    <w:rsid w:val="00454282"/>
    <w:rsid w:val="00454526"/>
    <w:rsid w:val="00454DBB"/>
    <w:rsid w:val="00455302"/>
    <w:rsid w:val="00455E9D"/>
    <w:rsid w:val="00456AC1"/>
    <w:rsid w:val="00457AA2"/>
    <w:rsid w:val="0046051E"/>
    <w:rsid w:val="004607A3"/>
    <w:rsid w:val="0046105D"/>
    <w:rsid w:val="00462830"/>
    <w:rsid w:val="00462B46"/>
    <w:rsid w:val="00462D70"/>
    <w:rsid w:val="00463156"/>
    <w:rsid w:val="00463957"/>
    <w:rsid w:val="004642BE"/>
    <w:rsid w:val="004655AA"/>
    <w:rsid w:val="00465791"/>
    <w:rsid w:val="00466B9C"/>
    <w:rsid w:val="00466E9A"/>
    <w:rsid w:val="00470D2C"/>
    <w:rsid w:val="00471CEA"/>
    <w:rsid w:val="00471E3C"/>
    <w:rsid w:val="0047482F"/>
    <w:rsid w:val="004760DE"/>
    <w:rsid w:val="00476F7E"/>
    <w:rsid w:val="004776F0"/>
    <w:rsid w:val="00477EC6"/>
    <w:rsid w:val="00477FA7"/>
    <w:rsid w:val="004816F9"/>
    <w:rsid w:val="00481B4B"/>
    <w:rsid w:val="00482C58"/>
    <w:rsid w:val="004830F4"/>
    <w:rsid w:val="00483AA0"/>
    <w:rsid w:val="0048408B"/>
    <w:rsid w:val="00484616"/>
    <w:rsid w:val="00485060"/>
    <w:rsid w:val="00490650"/>
    <w:rsid w:val="00490DC0"/>
    <w:rsid w:val="0049218D"/>
    <w:rsid w:val="004932EA"/>
    <w:rsid w:val="0049383D"/>
    <w:rsid w:val="00493C06"/>
    <w:rsid w:val="00495D6F"/>
    <w:rsid w:val="00495EBB"/>
    <w:rsid w:val="0049767C"/>
    <w:rsid w:val="004A14DC"/>
    <w:rsid w:val="004A307B"/>
    <w:rsid w:val="004A3364"/>
    <w:rsid w:val="004A3765"/>
    <w:rsid w:val="004A40F6"/>
    <w:rsid w:val="004A41D7"/>
    <w:rsid w:val="004A5D12"/>
    <w:rsid w:val="004A5F4A"/>
    <w:rsid w:val="004A6C04"/>
    <w:rsid w:val="004A71C3"/>
    <w:rsid w:val="004A7B21"/>
    <w:rsid w:val="004B09E2"/>
    <w:rsid w:val="004B2071"/>
    <w:rsid w:val="004B297D"/>
    <w:rsid w:val="004B2D46"/>
    <w:rsid w:val="004B308A"/>
    <w:rsid w:val="004B3B63"/>
    <w:rsid w:val="004B43EE"/>
    <w:rsid w:val="004B4846"/>
    <w:rsid w:val="004B4AC3"/>
    <w:rsid w:val="004B4E8E"/>
    <w:rsid w:val="004B55BA"/>
    <w:rsid w:val="004B55CA"/>
    <w:rsid w:val="004B6A64"/>
    <w:rsid w:val="004B6FBF"/>
    <w:rsid w:val="004B770B"/>
    <w:rsid w:val="004C0216"/>
    <w:rsid w:val="004C165A"/>
    <w:rsid w:val="004C250C"/>
    <w:rsid w:val="004C368D"/>
    <w:rsid w:val="004C41B3"/>
    <w:rsid w:val="004C5515"/>
    <w:rsid w:val="004C6EED"/>
    <w:rsid w:val="004D0661"/>
    <w:rsid w:val="004D0769"/>
    <w:rsid w:val="004D22BF"/>
    <w:rsid w:val="004D2C8A"/>
    <w:rsid w:val="004D2F53"/>
    <w:rsid w:val="004D32C2"/>
    <w:rsid w:val="004D4123"/>
    <w:rsid w:val="004D43C6"/>
    <w:rsid w:val="004D5449"/>
    <w:rsid w:val="004D74E7"/>
    <w:rsid w:val="004E1A2F"/>
    <w:rsid w:val="004E2040"/>
    <w:rsid w:val="004E20D9"/>
    <w:rsid w:val="004E31F8"/>
    <w:rsid w:val="004E3B5B"/>
    <w:rsid w:val="004E4A5E"/>
    <w:rsid w:val="004E4DD9"/>
    <w:rsid w:val="004E4FBB"/>
    <w:rsid w:val="004E5451"/>
    <w:rsid w:val="004E5B3F"/>
    <w:rsid w:val="004E643B"/>
    <w:rsid w:val="004E7B32"/>
    <w:rsid w:val="004F0DBD"/>
    <w:rsid w:val="004F1E6B"/>
    <w:rsid w:val="004F4E51"/>
    <w:rsid w:val="004F5E0B"/>
    <w:rsid w:val="004F7363"/>
    <w:rsid w:val="0050099A"/>
    <w:rsid w:val="00500AA6"/>
    <w:rsid w:val="0050164B"/>
    <w:rsid w:val="0050181A"/>
    <w:rsid w:val="00501D4F"/>
    <w:rsid w:val="00501F5E"/>
    <w:rsid w:val="0050406A"/>
    <w:rsid w:val="00507D92"/>
    <w:rsid w:val="00510AB7"/>
    <w:rsid w:val="00511ACE"/>
    <w:rsid w:val="00511CC1"/>
    <w:rsid w:val="00512700"/>
    <w:rsid w:val="00513417"/>
    <w:rsid w:val="005138BC"/>
    <w:rsid w:val="00513BA9"/>
    <w:rsid w:val="00516155"/>
    <w:rsid w:val="005171DB"/>
    <w:rsid w:val="00520178"/>
    <w:rsid w:val="0052118E"/>
    <w:rsid w:val="00521F71"/>
    <w:rsid w:val="005225FA"/>
    <w:rsid w:val="005227AC"/>
    <w:rsid w:val="005231E4"/>
    <w:rsid w:val="00523D0A"/>
    <w:rsid w:val="00523DCD"/>
    <w:rsid w:val="00523DF9"/>
    <w:rsid w:val="00525214"/>
    <w:rsid w:val="00526297"/>
    <w:rsid w:val="00526499"/>
    <w:rsid w:val="0052658F"/>
    <w:rsid w:val="00526A13"/>
    <w:rsid w:val="00526CCB"/>
    <w:rsid w:val="00526D55"/>
    <w:rsid w:val="00526E3C"/>
    <w:rsid w:val="00527F83"/>
    <w:rsid w:val="005300EB"/>
    <w:rsid w:val="005303CB"/>
    <w:rsid w:val="0053088A"/>
    <w:rsid w:val="00531981"/>
    <w:rsid w:val="0053203F"/>
    <w:rsid w:val="00532D90"/>
    <w:rsid w:val="00533131"/>
    <w:rsid w:val="00533B0C"/>
    <w:rsid w:val="00534BD7"/>
    <w:rsid w:val="005352F1"/>
    <w:rsid w:val="00536853"/>
    <w:rsid w:val="00537259"/>
    <w:rsid w:val="00537D6E"/>
    <w:rsid w:val="00540100"/>
    <w:rsid w:val="00540409"/>
    <w:rsid w:val="00540B9A"/>
    <w:rsid w:val="0054171D"/>
    <w:rsid w:val="005424D6"/>
    <w:rsid w:val="00544922"/>
    <w:rsid w:val="00544CB5"/>
    <w:rsid w:val="0054500A"/>
    <w:rsid w:val="0054574D"/>
    <w:rsid w:val="005461DB"/>
    <w:rsid w:val="00546736"/>
    <w:rsid w:val="005467ED"/>
    <w:rsid w:val="00546BDD"/>
    <w:rsid w:val="005470A3"/>
    <w:rsid w:val="005470B7"/>
    <w:rsid w:val="00547B2F"/>
    <w:rsid w:val="005512F2"/>
    <w:rsid w:val="00552B60"/>
    <w:rsid w:val="00553013"/>
    <w:rsid w:val="00553BFB"/>
    <w:rsid w:val="00554C55"/>
    <w:rsid w:val="00554ECF"/>
    <w:rsid w:val="00554FC0"/>
    <w:rsid w:val="00556D43"/>
    <w:rsid w:val="00556FD6"/>
    <w:rsid w:val="00557112"/>
    <w:rsid w:val="00557996"/>
    <w:rsid w:val="00557AC9"/>
    <w:rsid w:val="005608E6"/>
    <w:rsid w:val="005610CA"/>
    <w:rsid w:val="00562528"/>
    <w:rsid w:val="00562783"/>
    <w:rsid w:val="0056279A"/>
    <w:rsid w:val="00563A38"/>
    <w:rsid w:val="00563A83"/>
    <w:rsid w:val="0056440F"/>
    <w:rsid w:val="005650E0"/>
    <w:rsid w:val="005655A4"/>
    <w:rsid w:val="005659E5"/>
    <w:rsid w:val="00565CE1"/>
    <w:rsid w:val="00567568"/>
    <w:rsid w:val="00567582"/>
    <w:rsid w:val="00567A01"/>
    <w:rsid w:val="0057080F"/>
    <w:rsid w:val="00570C37"/>
    <w:rsid w:val="00570F03"/>
    <w:rsid w:val="005712BA"/>
    <w:rsid w:val="00571B11"/>
    <w:rsid w:val="005743A5"/>
    <w:rsid w:val="00574B0A"/>
    <w:rsid w:val="0057603D"/>
    <w:rsid w:val="00576A17"/>
    <w:rsid w:val="00577912"/>
    <w:rsid w:val="005803C8"/>
    <w:rsid w:val="005815EE"/>
    <w:rsid w:val="00581A18"/>
    <w:rsid w:val="00581A81"/>
    <w:rsid w:val="00581FF6"/>
    <w:rsid w:val="00582562"/>
    <w:rsid w:val="00584830"/>
    <w:rsid w:val="00584AD6"/>
    <w:rsid w:val="0058595B"/>
    <w:rsid w:val="00585FA7"/>
    <w:rsid w:val="00587365"/>
    <w:rsid w:val="005908B9"/>
    <w:rsid w:val="005914DA"/>
    <w:rsid w:val="00591F6B"/>
    <w:rsid w:val="00592A7E"/>
    <w:rsid w:val="00592F71"/>
    <w:rsid w:val="005940CE"/>
    <w:rsid w:val="00594A91"/>
    <w:rsid w:val="00595DAD"/>
    <w:rsid w:val="00596518"/>
    <w:rsid w:val="005A1067"/>
    <w:rsid w:val="005A1A0A"/>
    <w:rsid w:val="005A1D8F"/>
    <w:rsid w:val="005A2359"/>
    <w:rsid w:val="005A2DEC"/>
    <w:rsid w:val="005A386F"/>
    <w:rsid w:val="005A3882"/>
    <w:rsid w:val="005A3A3B"/>
    <w:rsid w:val="005A4271"/>
    <w:rsid w:val="005A57EB"/>
    <w:rsid w:val="005B044F"/>
    <w:rsid w:val="005B0463"/>
    <w:rsid w:val="005B091D"/>
    <w:rsid w:val="005B0C7C"/>
    <w:rsid w:val="005B22BA"/>
    <w:rsid w:val="005B2D5C"/>
    <w:rsid w:val="005B386C"/>
    <w:rsid w:val="005B3BF2"/>
    <w:rsid w:val="005B4CA9"/>
    <w:rsid w:val="005B5B10"/>
    <w:rsid w:val="005B5BE3"/>
    <w:rsid w:val="005B7D79"/>
    <w:rsid w:val="005B7FBD"/>
    <w:rsid w:val="005C02B3"/>
    <w:rsid w:val="005C02F1"/>
    <w:rsid w:val="005C0888"/>
    <w:rsid w:val="005C12C4"/>
    <w:rsid w:val="005C274E"/>
    <w:rsid w:val="005C3715"/>
    <w:rsid w:val="005C614A"/>
    <w:rsid w:val="005C61F9"/>
    <w:rsid w:val="005C6E44"/>
    <w:rsid w:val="005C7591"/>
    <w:rsid w:val="005C7CC1"/>
    <w:rsid w:val="005C7E03"/>
    <w:rsid w:val="005D0629"/>
    <w:rsid w:val="005D26C7"/>
    <w:rsid w:val="005D2884"/>
    <w:rsid w:val="005D514A"/>
    <w:rsid w:val="005D523E"/>
    <w:rsid w:val="005D7384"/>
    <w:rsid w:val="005E04A4"/>
    <w:rsid w:val="005E06EA"/>
    <w:rsid w:val="005E24B2"/>
    <w:rsid w:val="005E28C6"/>
    <w:rsid w:val="005E2D3B"/>
    <w:rsid w:val="005E448A"/>
    <w:rsid w:val="005E6487"/>
    <w:rsid w:val="005E6E1B"/>
    <w:rsid w:val="005E728E"/>
    <w:rsid w:val="005F0156"/>
    <w:rsid w:val="005F0C30"/>
    <w:rsid w:val="005F0E4B"/>
    <w:rsid w:val="005F106F"/>
    <w:rsid w:val="005F14C7"/>
    <w:rsid w:val="005F1A3A"/>
    <w:rsid w:val="005F1FA5"/>
    <w:rsid w:val="005F3706"/>
    <w:rsid w:val="005F3EEC"/>
    <w:rsid w:val="005F4EB1"/>
    <w:rsid w:val="005F603F"/>
    <w:rsid w:val="005F65E6"/>
    <w:rsid w:val="005F6A70"/>
    <w:rsid w:val="0060029E"/>
    <w:rsid w:val="006002EA"/>
    <w:rsid w:val="00600620"/>
    <w:rsid w:val="006022BD"/>
    <w:rsid w:val="00602CA8"/>
    <w:rsid w:val="00602F7D"/>
    <w:rsid w:val="00603021"/>
    <w:rsid w:val="006031B0"/>
    <w:rsid w:val="00605E9B"/>
    <w:rsid w:val="00606B49"/>
    <w:rsid w:val="00607E50"/>
    <w:rsid w:val="00607F81"/>
    <w:rsid w:val="00610C9D"/>
    <w:rsid w:val="006110B0"/>
    <w:rsid w:val="00611E11"/>
    <w:rsid w:val="00612A60"/>
    <w:rsid w:val="0061395A"/>
    <w:rsid w:val="00615781"/>
    <w:rsid w:val="0061736E"/>
    <w:rsid w:val="006203A7"/>
    <w:rsid w:val="00620EE8"/>
    <w:rsid w:val="0062133C"/>
    <w:rsid w:val="00621F93"/>
    <w:rsid w:val="00622970"/>
    <w:rsid w:val="00622EC6"/>
    <w:rsid w:val="00623216"/>
    <w:rsid w:val="00623681"/>
    <w:rsid w:val="00624A26"/>
    <w:rsid w:val="00626C9B"/>
    <w:rsid w:val="00630755"/>
    <w:rsid w:val="006313B8"/>
    <w:rsid w:val="006321C6"/>
    <w:rsid w:val="00632447"/>
    <w:rsid w:val="00633A9B"/>
    <w:rsid w:val="006344DE"/>
    <w:rsid w:val="0063730B"/>
    <w:rsid w:val="006408F2"/>
    <w:rsid w:val="00640B30"/>
    <w:rsid w:val="00640F67"/>
    <w:rsid w:val="006421D8"/>
    <w:rsid w:val="00642359"/>
    <w:rsid w:val="006425D3"/>
    <w:rsid w:val="0064262F"/>
    <w:rsid w:val="006430AF"/>
    <w:rsid w:val="00643961"/>
    <w:rsid w:val="0064471D"/>
    <w:rsid w:val="00644D90"/>
    <w:rsid w:val="00645153"/>
    <w:rsid w:val="00645553"/>
    <w:rsid w:val="006456CB"/>
    <w:rsid w:val="006456F3"/>
    <w:rsid w:val="006470A9"/>
    <w:rsid w:val="006505DC"/>
    <w:rsid w:val="00650C96"/>
    <w:rsid w:val="00651167"/>
    <w:rsid w:val="006513F7"/>
    <w:rsid w:val="00651A97"/>
    <w:rsid w:val="0065273B"/>
    <w:rsid w:val="00652AC7"/>
    <w:rsid w:val="0065352A"/>
    <w:rsid w:val="00654A50"/>
    <w:rsid w:val="00655011"/>
    <w:rsid w:val="006550A9"/>
    <w:rsid w:val="0065749A"/>
    <w:rsid w:val="00657C95"/>
    <w:rsid w:val="006621A8"/>
    <w:rsid w:val="00662472"/>
    <w:rsid w:val="0066268F"/>
    <w:rsid w:val="006635F5"/>
    <w:rsid w:val="00663867"/>
    <w:rsid w:val="006655EB"/>
    <w:rsid w:val="00666866"/>
    <w:rsid w:val="006669BA"/>
    <w:rsid w:val="00667DBB"/>
    <w:rsid w:val="00671318"/>
    <w:rsid w:val="00671A08"/>
    <w:rsid w:val="00673DEC"/>
    <w:rsid w:val="0067402F"/>
    <w:rsid w:val="00675107"/>
    <w:rsid w:val="0067553B"/>
    <w:rsid w:val="00675706"/>
    <w:rsid w:val="00675AE8"/>
    <w:rsid w:val="00675CCD"/>
    <w:rsid w:val="006761CB"/>
    <w:rsid w:val="00677369"/>
    <w:rsid w:val="00680852"/>
    <w:rsid w:val="0068246C"/>
    <w:rsid w:val="00685D4D"/>
    <w:rsid w:val="00686046"/>
    <w:rsid w:val="00686E02"/>
    <w:rsid w:val="00690686"/>
    <w:rsid w:val="006921D3"/>
    <w:rsid w:val="006929AB"/>
    <w:rsid w:val="00694F19"/>
    <w:rsid w:val="006A021C"/>
    <w:rsid w:val="006A1393"/>
    <w:rsid w:val="006A1C1D"/>
    <w:rsid w:val="006A38A4"/>
    <w:rsid w:val="006A3A5D"/>
    <w:rsid w:val="006A4409"/>
    <w:rsid w:val="006A4448"/>
    <w:rsid w:val="006A4B9F"/>
    <w:rsid w:val="006A5A38"/>
    <w:rsid w:val="006A6E54"/>
    <w:rsid w:val="006A73FB"/>
    <w:rsid w:val="006A7509"/>
    <w:rsid w:val="006A78BB"/>
    <w:rsid w:val="006A7C39"/>
    <w:rsid w:val="006B0270"/>
    <w:rsid w:val="006B039F"/>
    <w:rsid w:val="006B07B4"/>
    <w:rsid w:val="006B09B5"/>
    <w:rsid w:val="006B1471"/>
    <w:rsid w:val="006B290B"/>
    <w:rsid w:val="006B3C49"/>
    <w:rsid w:val="006B5182"/>
    <w:rsid w:val="006B575E"/>
    <w:rsid w:val="006B5AF2"/>
    <w:rsid w:val="006B5F02"/>
    <w:rsid w:val="006C0DF4"/>
    <w:rsid w:val="006C149F"/>
    <w:rsid w:val="006C1878"/>
    <w:rsid w:val="006C237E"/>
    <w:rsid w:val="006C32E4"/>
    <w:rsid w:val="006C37A4"/>
    <w:rsid w:val="006C3AC4"/>
    <w:rsid w:val="006C4DE4"/>
    <w:rsid w:val="006C573F"/>
    <w:rsid w:val="006C5C5F"/>
    <w:rsid w:val="006C6524"/>
    <w:rsid w:val="006C726B"/>
    <w:rsid w:val="006D0902"/>
    <w:rsid w:val="006D2928"/>
    <w:rsid w:val="006D2BEE"/>
    <w:rsid w:val="006D321C"/>
    <w:rsid w:val="006D416E"/>
    <w:rsid w:val="006D5044"/>
    <w:rsid w:val="006D6E82"/>
    <w:rsid w:val="006D7997"/>
    <w:rsid w:val="006E080B"/>
    <w:rsid w:val="006E0A4A"/>
    <w:rsid w:val="006E0AD1"/>
    <w:rsid w:val="006E0FA2"/>
    <w:rsid w:val="006E1322"/>
    <w:rsid w:val="006E1DA5"/>
    <w:rsid w:val="006E2A30"/>
    <w:rsid w:val="006E2F69"/>
    <w:rsid w:val="006E3601"/>
    <w:rsid w:val="006E3D28"/>
    <w:rsid w:val="006E4AEC"/>
    <w:rsid w:val="006E5A41"/>
    <w:rsid w:val="006E6365"/>
    <w:rsid w:val="006E65A1"/>
    <w:rsid w:val="006E6728"/>
    <w:rsid w:val="006E7576"/>
    <w:rsid w:val="006E797F"/>
    <w:rsid w:val="006F0288"/>
    <w:rsid w:val="006F0818"/>
    <w:rsid w:val="006F107F"/>
    <w:rsid w:val="006F1AA6"/>
    <w:rsid w:val="006F1DB9"/>
    <w:rsid w:val="006F1DDF"/>
    <w:rsid w:val="006F220E"/>
    <w:rsid w:val="006F288A"/>
    <w:rsid w:val="006F2B73"/>
    <w:rsid w:val="006F4F53"/>
    <w:rsid w:val="006F4FF6"/>
    <w:rsid w:val="006F5629"/>
    <w:rsid w:val="006F5A86"/>
    <w:rsid w:val="006F5ACC"/>
    <w:rsid w:val="006F5FBC"/>
    <w:rsid w:val="006F6DC3"/>
    <w:rsid w:val="0070244B"/>
    <w:rsid w:val="00702AFB"/>
    <w:rsid w:val="007077D3"/>
    <w:rsid w:val="00710338"/>
    <w:rsid w:val="007103A8"/>
    <w:rsid w:val="00710466"/>
    <w:rsid w:val="007107C6"/>
    <w:rsid w:val="0071086A"/>
    <w:rsid w:val="00712487"/>
    <w:rsid w:val="00712B4F"/>
    <w:rsid w:val="00712E1C"/>
    <w:rsid w:val="00712EA6"/>
    <w:rsid w:val="00713004"/>
    <w:rsid w:val="00713912"/>
    <w:rsid w:val="0071533F"/>
    <w:rsid w:val="007159BE"/>
    <w:rsid w:val="007159DE"/>
    <w:rsid w:val="00716270"/>
    <w:rsid w:val="00716400"/>
    <w:rsid w:val="0071699B"/>
    <w:rsid w:val="00716D14"/>
    <w:rsid w:val="007175A6"/>
    <w:rsid w:val="007202B9"/>
    <w:rsid w:val="0072162D"/>
    <w:rsid w:val="00721EBE"/>
    <w:rsid w:val="007231FC"/>
    <w:rsid w:val="007243AB"/>
    <w:rsid w:val="00726FFA"/>
    <w:rsid w:val="00727370"/>
    <w:rsid w:val="00727C63"/>
    <w:rsid w:val="0073091A"/>
    <w:rsid w:val="0073094D"/>
    <w:rsid w:val="0073110B"/>
    <w:rsid w:val="00731630"/>
    <w:rsid w:val="0073197F"/>
    <w:rsid w:val="00731D18"/>
    <w:rsid w:val="00731FFC"/>
    <w:rsid w:val="0073257F"/>
    <w:rsid w:val="007326E8"/>
    <w:rsid w:val="007339CD"/>
    <w:rsid w:val="00733FAE"/>
    <w:rsid w:val="007341D9"/>
    <w:rsid w:val="00734927"/>
    <w:rsid w:val="00734C16"/>
    <w:rsid w:val="007369D1"/>
    <w:rsid w:val="00736BDD"/>
    <w:rsid w:val="00741440"/>
    <w:rsid w:val="00742331"/>
    <w:rsid w:val="007426FB"/>
    <w:rsid w:val="0074275D"/>
    <w:rsid w:val="00742E9E"/>
    <w:rsid w:val="00743E3D"/>
    <w:rsid w:val="00744547"/>
    <w:rsid w:val="00744B4B"/>
    <w:rsid w:val="00745D72"/>
    <w:rsid w:val="00745E88"/>
    <w:rsid w:val="007473D4"/>
    <w:rsid w:val="00750A22"/>
    <w:rsid w:val="00751513"/>
    <w:rsid w:val="007525D2"/>
    <w:rsid w:val="00753AB0"/>
    <w:rsid w:val="00754B64"/>
    <w:rsid w:val="00755202"/>
    <w:rsid w:val="00755B4A"/>
    <w:rsid w:val="007563B4"/>
    <w:rsid w:val="00756C7C"/>
    <w:rsid w:val="00756EDF"/>
    <w:rsid w:val="00757CA9"/>
    <w:rsid w:val="00760445"/>
    <w:rsid w:val="007613C6"/>
    <w:rsid w:val="00763FAE"/>
    <w:rsid w:val="007671C3"/>
    <w:rsid w:val="00767576"/>
    <w:rsid w:val="00772478"/>
    <w:rsid w:val="00772A74"/>
    <w:rsid w:val="007730D9"/>
    <w:rsid w:val="00773760"/>
    <w:rsid w:val="007757B3"/>
    <w:rsid w:val="00775D6F"/>
    <w:rsid w:val="00777D5F"/>
    <w:rsid w:val="00780A35"/>
    <w:rsid w:val="0078113F"/>
    <w:rsid w:val="00782010"/>
    <w:rsid w:val="00782B4A"/>
    <w:rsid w:val="00783AFB"/>
    <w:rsid w:val="0078544D"/>
    <w:rsid w:val="00785E93"/>
    <w:rsid w:val="007868B4"/>
    <w:rsid w:val="00787020"/>
    <w:rsid w:val="00787660"/>
    <w:rsid w:val="00787835"/>
    <w:rsid w:val="00787AA7"/>
    <w:rsid w:val="00790605"/>
    <w:rsid w:val="00790F53"/>
    <w:rsid w:val="00790FE3"/>
    <w:rsid w:val="007915DC"/>
    <w:rsid w:val="00791756"/>
    <w:rsid w:val="0079303D"/>
    <w:rsid w:val="0079371B"/>
    <w:rsid w:val="00793CAF"/>
    <w:rsid w:val="00793F4D"/>
    <w:rsid w:val="00794EC8"/>
    <w:rsid w:val="00795645"/>
    <w:rsid w:val="00795835"/>
    <w:rsid w:val="00795F4E"/>
    <w:rsid w:val="00797C9F"/>
    <w:rsid w:val="00797DE8"/>
    <w:rsid w:val="007A0255"/>
    <w:rsid w:val="007A1175"/>
    <w:rsid w:val="007A1463"/>
    <w:rsid w:val="007A1710"/>
    <w:rsid w:val="007A273C"/>
    <w:rsid w:val="007A2764"/>
    <w:rsid w:val="007A2A0F"/>
    <w:rsid w:val="007A3181"/>
    <w:rsid w:val="007A3329"/>
    <w:rsid w:val="007A426C"/>
    <w:rsid w:val="007A55A6"/>
    <w:rsid w:val="007A573C"/>
    <w:rsid w:val="007A5B9D"/>
    <w:rsid w:val="007A5D4E"/>
    <w:rsid w:val="007A7A47"/>
    <w:rsid w:val="007B0348"/>
    <w:rsid w:val="007B0459"/>
    <w:rsid w:val="007B056E"/>
    <w:rsid w:val="007B07C6"/>
    <w:rsid w:val="007B08FE"/>
    <w:rsid w:val="007B0905"/>
    <w:rsid w:val="007B0A8B"/>
    <w:rsid w:val="007B0D47"/>
    <w:rsid w:val="007B12D7"/>
    <w:rsid w:val="007B2301"/>
    <w:rsid w:val="007B25FA"/>
    <w:rsid w:val="007B2E98"/>
    <w:rsid w:val="007B30ED"/>
    <w:rsid w:val="007B594F"/>
    <w:rsid w:val="007B5BCF"/>
    <w:rsid w:val="007B6030"/>
    <w:rsid w:val="007B69A8"/>
    <w:rsid w:val="007B7691"/>
    <w:rsid w:val="007B78F2"/>
    <w:rsid w:val="007B794F"/>
    <w:rsid w:val="007C0282"/>
    <w:rsid w:val="007C0646"/>
    <w:rsid w:val="007C1D5B"/>
    <w:rsid w:val="007C2061"/>
    <w:rsid w:val="007C210B"/>
    <w:rsid w:val="007C29E1"/>
    <w:rsid w:val="007C4E49"/>
    <w:rsid w:val="007C524F"/>
    <w:rsid w:val="007C5295"/>
    <w:rsid w:val="007C6718"/>
    <w:rsid w:val="007C6993"/>
    <w:rsid w:val="007C6CBF"/>
    <w:rsid w:val="007D0F48"/>
    <w:rsid w:val="007D1598"/>
    <w:rsid w:val="007D23C3"/>
    <w:rsid w:val="007D2BAE"/>
    <w:rsid w:val="007D2DC8"/>
    <w:rsid w:val="007D3266"/>
    <w:rsid w:val="007D3F6C"/>
    <w:rsid w:val="007D7026"/>
    <w:rsid w:val="007D74E7"/>
    <w:rsid w:val="007D7635"/>
    <w:rsid w:val="007D7D8C"/>
    <w:rsid w:val="007D7EA9"/>
    <w:rsid w:val="007E0D43"/>
    <w:rsid w:val="007E101C"/>
    <w:rsid w:val="007E1C4F"/>
    <w:rsid w:val="007E2650"/>
    <w:rsid w:val="007E2837"/>
    <w:rsid w:val="007E471C"/>
    <w:rsid w:val="007E4F4C"/>
    <w:rsid w:val="007E5190"/>
    <w:rsid w:val="007E533C"/>
    <w:rsid w:val="007E66F1"/>
    <w:rsid w:val="007E67AA"/>
    <w:rsid w:val="007E6A96"/>
    <w:rsid w:val="007E6E65"/>
    <w:rsid w:val="007E72D4"/>
    <w:rsid w:val="007E782E"/>
    <w:rsid w:val="007E7E4B"/>
    <w:rsid w:val="007F11B0"/>
    <w:rsid w:val="007F15AF"/>
    <w:rsid w:val="007F1E73"/>
    <w:rsid w:val="007F26D5"/>
    <w:rsid w:val="007F50D0"/>
    <w:rsid w:val="007F546A"/>
    <w:rsid w:val="007F76D4"/>
    <w:rsid w:val="007F7F5A"/>
    <w:rsid w:val="00800372"/>
    <w:rsid w:val="00800F65"/>
    <w:rsid w:val="00800FBC"/>
    <w:rsid w:val="00801A7E"/>
    <w:rsid w:val="00802227"/>
    <w:rsid w:val="00802943"/>
    <w:rsid w:val="008031B1"/>
    <w:rsid w:val="00805284"/>
    <w:rsid w:val="00807699"/>
    <w:rsid w:val="008076A2"/>
    <w:rsid w:val="00810CCC"/>
    <w:rsid w:val="008110D0"/>
    <w:rsid w:val="00811E0C"/>
    <w:rsid w:val="008121BE"/>
    <w:rsid w:val="0081237E"/>
    <w:rsid w:val="008125A9"/>
    <w:rsid w:val="008132E9"/>
    <w:rsid w:val="008136E7"/>
    <w:rsid w:val="008146D6"/>
    <w:rsid w:val="0081675B"/>
    <w:rsid w:val="00816FAC"/>
    <w:rsid w:val="008172BC"/>
    <w:rsid w:val="00817C22"/>
    <w:rsid w:val="0082042C"/>
    <w:rsid w:val="00820FF0"/>
    <w:rsid w:val="00822001"/>
    <w:rsid w:val="008233EB"/>
    <w:rsid w:val="00824494"/>
    <w:rsid w:val="00824F39"/>
    <w:rsid w:val="008250BF"/>
    <w:rsid w:val="00826E39"/>
    <w:rsid w:val="0082716A"/>
    <w:rsid w:val="00831D67"/>
    <w:rsid w:val="008323BE"/>
    <w:rsid w:val="0083383F"/>
    <w:rsid w:val="00833AEE"/>
    <w:rsid w:val="00834573"/>
    <w:rsid w:val="00834CAB"/>
    <w:rsid w:val="00834CF5"/>
    <w:rsid w:val="00835864"/>
    <w:rsid w:val="008358FF"/>
    <w:rsid w:val="00835949"/>
    <w:rsid w:val="008366D9"/>
    <w:rsid w:val="00837018"/>
    <w:rsid w:val="00837387"/>
    <w:rsid w:val="00840362"/>
    <w:rsid w:val="0084042D"/>
    <w:rsid w:val="00840786"/>
    <w:rsid w:val="00841985"/>
    <w:rsid w:val="008441A6"/>
    <w:rsid w:val="00844562"/>
    <w:rsid w:val="00844D6E"/>
    <w:rsid w:val="00845F92"/>
    <w:rsid w:val="008462A1"/>
    <w:rsid w:val="00846BD4"/>
    <w:rsid w:val="008474FF"/>
    <w:rsid w:val="00847597"/>
    <w:rsid w:val="0085290A"/>
    <w:rsid w:val="00852916"/>
    <w:rsid w:val="008530A9"/>
    <w:rsid w:val="008534B0"/>
    <w:rsid w:val="008543F4"/>
    <w:rsid w:val="00854454"/>
    <w:rsid w:val="00854711"/>
    <w:rsid w:val="0085683E"/>
    <w:rsid w:val="00856A97"/>
    <w:rsid w:val="0085750E"/>
    <w:rsid w:val="00857C10"/>
    <w:rsid w:val="008600D6"/>
    <w:rsid w:val="008605B6"/>
    <w:rsid w:val="00860DA5"/>
    <w:rsid w:val="00861918"/>
    <w:rsid w:val="0086321E"/>
    <w:rsid w:val="008649A4"/>
    <w:rsid w:val="00864CDA"/>
    <w:rsid w:val="008660BF"/>
    <w:rsid w:val="0087045C"/>
    <w:rsid w:val="008728C6"/>
    <w:rsid w:val="00873297"/>
    <w:rsid w:val="00873C50"/>
    <w:rsid w:val="008749AC"/>
    <w:rsid w:val="00874B42"/>
    <w:rsid w:val="00874D55"/>
    <w:rsid w:val="0087551C"/>
    <w:rsid w:val="0087556C"/>
    <w:rsid w:val="00876A7B"/>
    <w:rsid w:val="00877EC5"/>
    <w:rsid w:val="008815E3"/>
    <w:rsid w:val="0088215C"/>
    <w:rsid w:val="00883588"/>
    <w:rsid w:val="00884D93"/>
    <w:rsid w:val="00884F87"/>
    <w:rsid w:val="0088500F"/>
    <w:rsid w:val="0088516E"/>
    <w:rsid w:val="008859C1"/>
    <w:rsid w:val="00886E20"/>
    <w:rsid w:val="008906B4"/>
    <w:rsid w:val="0089145C"/>
    <w:rsid w:val="008919D1"/>
    <w:rsid w:val="0089236B"/>
    <w:rsid w:val="0089303B"/>
    <w:rsid w:val="008936E9"/>
    <w:rsid w:val="00895570"/>
    <w:rsid w:val="00895CFE"/>
    <w:rsid w:val="00895F30"/>
    <w:rsid w:val="0089627D"/>
    <w:rsid w:val="00896635"/>
    <w:rsid w:val="008969D5"/>
    <w:rsid w:val="00896F52"/>
    <w:rsid w:val="008A0A02"/>
    <w:rsid w:val="008A0CBD"/>
    <w:rsid w:val="008A0DDC"/>
    <w:rsid w:val="008A1243"/>
    <w:rsid w:val="008A1D9D"/>
    <w:rsid w:val="008A2203"/>
    <w:rsid w:val="008A2973"/>
    <w:rsid w:val="008A3817"/>
    <w:rsid w:val="008A3E82"/>
    <w:rsid w:val="008A41F9"/>
    <w:rsid w:val="008A4289"/>
    <w:rsid w:val="008A4700"/>
    <w:rsid w:val="008A4A62"/>
    <w:rsid w:val="008A564A"/>
    <w:rsid w:val="008A5A12"/>
    <w:rsid w:val="008A5B63"/>
    <w:rsid w:val="008A5BE2"/>
    <w:rsid w:val="008A63C5"/>
    <w:rsid w:val="008A6D92"/>
    <w:rsid w:val="008A72D0"/>
    <w:rsid w:val="008A7C0C"/>
    <w:rsid w:val="008B0315"/>
    <w:rsid w:val="008B0418"/>
    <w:rsid w:val="008B0FFA"/>
    <w:rsid w:val="008B13E4"/>
    <w:rsid w:val="008B2D81"/>
    <w:rsid w:val="008B321A"/>
    <w:rsid w:val="008B3A35"/>
    <w:rsid w:val="008B3CF3"/>
    <w:rsid w:val="008B4216"/>
    <w:rsid w:val="008B4760"/>
    <w:rsid w:val="008B4999"/>
    <w:rsid w:val="008B4DDB"/>
    <w:rsid w:val="008B52B4"/>
    <w:rsid w:val="008B631E"/>
    <w:rsid w:val="008B75E2"/>
    <w:rsid w:val="008B7A47"/>
    <w:rsid w:val="008B7EC2"/>
    <w:rsid w:val="008C00F1"/>
    <w:rsid w:val="008C034B"/>
    <w:rsid w:val="008C1082"/>
    <w:rsid w:val="008C22F3"/>
    <w:rsid w:val="008C2713"/>
    <w:rsid w:val="008C2D59"/>
    <w:rsid w:val="008C467D"/>
    <w:rsid w:val="008C4BF1"/>
    <w:rsid w:val="008C6325"/>
    <w:rsid w:val="008C63E3"/>
    <w:rsid w:val="008C67F5"/>
    <w:rsid w:val="008C7D0F"/>
    <w:rsid w:val="008C7DA5"/>
    <w:rsid w:val="008D0015"/>
    <w:rsid w:val="008D0A8C"/>
    <w:rsid w:val="008D0ED9"/>
    <w:rsid w:val="008D1CDD"/>
    <w:rsid w:val="008D293F"/>
    <w:rsid w:val="008D3A27"/>
    <w:rsid w:val="008D3C0A"/>
    <w:rsid w:val="008D3FAB"/>
    <w:rsid w:val="008D41B9"/>
    <w:rsid w:val="008D42B6"/>
    <w:rsid w:val="008D4566"/>
    <w:rsid w:val="008D531C"/>
    <w:rsid w:val="008D56CF"/>
    <w:rsid w:val="008D7238"/>
    <w:rsid w:val="008E08B0"/>
    <w:rsid w:val="008E178C"/>
    <w:rsid w:val="008E1801"/>
    <w:rsid w:val="008E1852"/>
    <w:rsid w:val="008E3BF5"/>
    <w:rsid w:val="008E46A4"/>
    <w:rsid w:val="008E4DFF"/>
    <w:rsid w:val="008E5854"/>
    <w:rsid w:val="008E5874"/>
    <w:rsid w:val="008E6203"/>
    <w:rsid w:val="008E7772"/>
    <w:rsid w:val="008F1213"/>
    <w:rsid w:val="008F1385"/>
    <w:rsid w:val="008F2451"/>
    <w:rsid w:val="008F2BCB"/>
    <w:rsid w:val="008F675E"/>
    <w:rsid w:val="008F717A"/>
    <w:rsid w:val="008F757A"/>
    <w:rsid w:val="008F777C"/>
    <w:rsid w:val="008F7839"/>
    <w:rsid w:val="008F7A7D"/>
    <w:rsid w:val="00900409"/>
    <w:rsid w:val="0090051E"/>
    <w:rsid w:val="009009FC"/>
    <w:rsid w:val="009019D0"/>
    <w:rsid w:val="0090200C"/>
    <w:rsid w:val="0090254D"/>
    <w:rsid w:val="00902707"/>
    <w:rsid w:val="00903C0B"/>
    <w:rsid w:val="00904046"/>
    <w:rsid w:val="009041F4"/>
    <w:rsid w:val="00905485"/>
    <w:rsid w:val="00905FE4"/>
    <w:rsid w:val="00907DD6"/>
    <w:rsid w:val="0091023F"/>
    <w:rsid w:val="00910384"/>
    <w:rsid w:val="00910E8F"/>
    <w:rsid w:val="0091102C"/>
    <w:rsid w:val="00911F8D"/>
    <w:rsid w:val="00912FEB"/>
    <w:rsid w:val="00915D37"/>
    <w:rsid w:val="00916A22"/>
    <w:rsid w:val="0091752C"/>
    <w:rsid w:val="00917756"/>
    <w:rsid w:val="00917AE2"/>
    <w:rsid w:val="00917C84"/>
    <w:rsid w:val="00921DD0"/>
    <w:rsid w:val="00922F89"/>
    <w:rsid w:val="00923E79"/>
    <w:rsid w:val="009242D1"/>
    <w:rsid w:val="0092465B"/>
    <w:rsid w:val="00924891"/>
    <w:rsid w:val="00930BA5"/>
    <w:rsid w:val="00930FDF"/>
    <w:rsid w:val="00931BAE"/>
    <w:rsid w:val="009328E0"/>
    <w:rsid w:val="009343D6"/>
    <w:rsid w:val="009345B1"/>
    <w:rsid w:val="00934F73"/>
    <w:rsid w:val="00935E0B"/>
    <w:rsid w:val="00936613"/>
    <w:rsid w:val="009367F1"/>
    <w:rsid w:val="00936B42"/>
    <w:rsid w:val="00936EA9"/>
    <w:rsid w:val="00937173"/>
    <w:rsid w:val="009373FE"/>
    <w:rsid w:val="00937772"/>
    <w:rsid w:val="009406B2"/>
    <w:rsid w:val="009417B8"/>
    <w:rsid w:val="00941951"/>
    <w:rsid w:val="009419F1"/>
    <w:rsid w:val="009447BE"/>
    <w:rsid w:val="009451BB"/>
    <w:rsid w:val="009463CC"/>
    <w:rsid w:val="0094662E"/>
    <w:rsid w:val="009475FE"/>
    <w:rsid w:val="00947E7D"/>
    <w:rsid w:val="00947EFE"/>
    <w:rsid w:val="00947FCA"/>
    <w:rsid w:val="00950B42"/>
    <w:rsid w:val="0095181A"/>
    <w:rsid w:val="009518B7"/>
    <w:rsid w:val="00951A49"/>
    <w:rsid w:val="00951BA6"/>
    <w:rsid w:val="0095260E"/>
    <w:rsid w:val="00952744"/>
    <w:rsid w:val="00952865"/>
    <w:rsid w:val="009529FB"/>
    <w:rsid w:val="00952C60"/>
    <w:rsid w:val="00952DB9"/>
    <w:rsid w:val="009545D0"/>
    <w:rsid w:val="00954634"/>
    <w:rsid w:val="00954C7D"/>
    <w:rsid w:val="009567B6"/>
    <w:rsid w:val="0095713C"/>
    <w:rsid w:val="0095745F"/>
    <w:rsid w:val="00961011"/>
    <w:rsid w:val="0096134C"/>
    <w:rsid w:val="009616CB"/>
    <w:rsid w:val="009619FD"/>
    <w:rsid w:val="009639FE"/>
    <w:rsid w:val="00963E96"/>
    <w:rsid w:val="00963EA5"/>
    <w:rsid w:val="00964385"/>
    <w:rsid w:val="00964B2C"/>
    <w:rsid w:val="0096582D"/>
    <w:rsid w:val="00966239"/>
    <w:rsid w:val="009664E2"/>
    <w:rsid w:val="009668BD"/>
    <w:rsid w:val="00966FF7"/>
    <w:rsid w:val="009713CC"/>
    <w:rsid w:val="009720BA"/>
    <w:rsid w:val="00972593"/>
    <w:rsid w:val="00973435"/>
    <w:rsid w:val="00973EB8"/>
    <w:rsid w:val="009749E8"/>
    <w:rsid w:val="0097528D"/>
    <w:rsid w:val="00975F98"/>
    <w:rsid w:val="00977614"/>
    <w:rsid w:val="00977A96"/>
    <w:rsid w:val="00977E62"/>
    <w:rsid w:val="00980EB3"/>
    <w:rsid w:val="0098128E"/>
    <w:rsid w:val="00982335"/>
    <w:rsid w:val="00982EEE"/>
    <w:rsid w:val="00984AD0"/>
    <w:rsid w:val="00984DCA"/>
    <w:rsid w:val="0098797F"/>
    <w:rsid w:val="00990AB7"/>
    <w:rsid w:val="009931AF"/>
    <w:rsid w:val="00993680"/>
    <w:rsid w:val="00993BD4"/>
    <w:rsid w:val="00995471"/>
    <w:rsid w:val="00995569"/>
    <w:rsid w:val="0099584A"/>
    <w:rsid w:val="00995EDF"/>
    <w:rsid w:val="0099625E"/>
    <w:rsid w:val="0099782B"/>
    <w:rsid w:val="009A02C1"/>
    <w:rsid w:val="009A0598"/>
    <w:rsid w:val="009A0A97"/>
    <w:rsid w:val="009A3E8C"/>
    <w:rsid w:val="009A3F23"/>
    <w:rsid w:val="009A4B37"/>
    <w:rsid w:val="009A6502"/>
    <w:rsid w:val="009A659C"/>
    <w:rsid w:val="009A7059"/>
    <w:rsid w:val="009A7097"/>
    <w:rsid w:val="009A7D82"/>
    <w:rsid w:val="009B2111"/>
    <w:rsid w:val="009B2378"/>
    <w:rsid w:val="009B27CA"/>
    <w:rsid w:val="009B2F45"/>
    <w:rsid w:val="009B438A"/>
    <w:rsid w:val="009B461E"/>
    <w:rsid w:val="009B73B8"/>
    <w:rsid w:val="009C1966"/>
    <w:rsid w:val="009C2190"/>
    <w:rsid w:val="009C21E4"/>
    <w:rsid w:val="009C23D2"/>
    <w:rsid w:val="009C3BC3"/>
    <w:rsid w:val="009C435A"/>
    <w:rsid w:val="009C4D75"/>
    <w:rsid w:val="009C5464"/>
    <w:rsid w:val="009C5710"/>
    <w:rsid w:val="009C5BE0"/>
    <w:rsid w:val="009C67A6"/>
    <w:rsid w:val="009C7A5C"/>
    <w:rsid w:val="009C7F45"/>
    <w:rsid w:val="009D031C"/>
    <w:rsid w:val="009D054F"/>
    <w:rsid w:val="009D2B2F"/>
    <w:rsid w:val="009D3627"/>
    <w:rsid w:val="009D4903"/>
    <w:rsid w:val="009D4D99"/>
    <w:rsid w:val="009D554F"/>
    <w:rsid w:val="009D5741"/>
    <w:rsid w:val="009D602C"/>
    <w:rsid w:val="009D6E69"/>
    <w:rsid w:val="009D71D2"/>
    <w:rsid w:val="009D75C9"/>
    <w:rsid w:val="009E0373"/>
    <w:rsid w:val="009E1A8C"/>
    <w:rsid w:val="009E2E11"/>
    <w:rsid w:val="009E4BFD"/>
    <w:rsid w:val="009E5B86"/>
    <w:rsid w:val="009E607F"/>
    <w:rsid w:val="009E6ED8"/>
    <w:rsid w:val="009E7128"/>
    <w:rsid w:val="009E71C2"/>
    <w:rsid w:val="009E7390"/>
    <w:rsid w:val="009F1875"/>
    <w:rsid w:val="009F1C42"/>
    <w:rsid w:val="009F1CEC"/>
    <w:rsid w:val="009F2F6F"/>
    <w:rsid w:val="009F3494"/>
    <w:rsid w:val="009F3790"/>
    <w:rsid w:val="009F3BB9"/>
    <w:rsid w:val="009F3EA6"/>
    <w:rsid w:val="009F4DC6"/>
    <w:rsid w:val="009F55F0"/>
    <w:rsid w:val="009F5714"/>
    <w:rsid w:val="009F5951"/>
    <w:rsid w:val="009F5EDF"/>
    <w:rsid w:val="009F6E6A"/>
    <w:rsid w:val="00A00D2B"/>
    <w:rsid w:val="00A00ECB"/>
    <w:rsid w:val="00A02143"/>
    <w:rsid w:val="00A025DD"/>
    <w:rsid w:val="00A02A73"/>
    <w:rsid w:val="00A02AF4"/>
    <w:rsid w:val="00A056A9"/>
    <w:rsid w:val="00A05703"/>
    <w:rsid w:val="00A0669D"/>
    <w:rsid w:val="00A06936"/>
    <w:rsid w:val="00A072BD"/>
    <w:rsid w:val="00A07593"/>
    <w:rsid w:val="00A07DBC"/>
    <w:rsid w:val="00A10634"/>
    <w:rsid w:val="00A10E65"/>
    <w:rsid w:val="00A134FF"/>
    <w:rsid w:val="00A1372D"/>
    <w:rsid w:val="00A139ED"/>
    <w:rsid w:val="00A1501C"/>
    <w:rsid w:val="00A160AA"/>
    <w:rsid w:val="00A1619C"/>
    <w:rsid w:val="00A16558"/>
    <w:rsid w:val="00A16712"/>
    <w:rsid w:val="00A17FDD"/>
    <w:rsid w:val="00A206BC"/>
    <w:rsid w:val="00A20FC0"/>
    <w:rsid w:val="00A21231"/>
    <w:rsid w:val="00A212A1"/>
    <w:rsid w:val="00A2223F"/>
    <w:rsid w:val="00A23F0D"/>
    <w:rsid w:val="00A24B97"/>
    <w:rsid w:val="00A2510E"/>
    <w:rsid w:val="00A25EF0"/>
    <w:rsid w:val="00A26863"/>
    <w:rsid w:val="00A269CC"/>
    <w:rsid w:val="00A306E1"/>
    <w:rsid w:val="00A30FA3"/>
    <w:rsid w:val="00A310C0"/>
    <w:rsid w:val="00A32038"/>
    <w:rsid w:val="00A33168"/>
    <w:rsid w:val="00A33657"/>
    <w:rsid w:val="00A339AA"/>
    <w:rsid w:val="00A33A6B"/>
    <w:rsid w:val="00A34E34"/>
    <w:rsid w:val="00A34F29"/>
    <w:rsid w:val="00A35243"/>
    <w:rsid w:val="00A35C9B"/>
    <w:rsid w:val="00A35FB5"/>
    <w:rsid w:val="00A36720"/>
    <w:rsid w:val="00A37EB5"/>
    <w:rsid w:val="00A37F98"/>
    <w:rsid w:val="00A4070D"/>
    <w:rsid w:val="00A41D40"/>
    <w:rsid w:val="00A431CE"/>
    <w:rsid w:val="00A43439"/>
    <w:rsid w:val="00A4435E"/>
    <w:rsid w:val="00A44725"/>
    <w:rsid w:val="00A45295"/>
    <w:rsid w:val="00A46015"/>
    <w:rsid w:val="00A46031"/>
    <w:rsid w:val="00A46878"/>
    <w:rsid w:val="00A471EE"/>
    <w:rsid w:val="00A4724F"/>
    <w:rsid w:val="00A474A6"/>
    <w:rsid w:val="00A5008A"/>
    <w:rsid w:val="00A50857"/>
    <w:rsid w:val="00A52631"/>
    <w:rsid w:val="00A52776"/>
    <w:rsid w:val="00A5344D"/>
    <w:rsid w:val="00A53908"/>
    <w:rsid w:val="00A53DC4"/>
    <w:rsid w:val="00A55ECD"/>
    <w:rsid w:val="00A56D21"/>
    <w:rsid w:val="00A605D8"/>
    <w:rsid w:val="00A60784"/>
    <w:rsid w:val="00A61D4B"/>
    <w:rsid w:val="00A62945"/>
    <w:rsid w:val="00A62D52"/>
    <w:rsid w:val="00A63A17"/>
    <w:rsid w:val="00A64FFF"/>
    <w:rsid w:val="00A6502D"/>
    <w:rsid w:val="00A651D5"/>
    <w:rsid w:val="00A65991"/>
    <w:rsid w:val="00A65CE0"/>
    <w:rsid w:val="00A661EA"/>
    <w:rsid w:val="00A66B8D"/>
    <w:rsid w:val="00A67473"/>
    <w:rsid w:val="00A67E3F"/>
    <w:rsid w:val="00A7080C"/>
    <w:rsid w:val="00A70B39"/>
    <w:rsid w:val="00A70D8C"/>
    <w:rsid w:val="00A7348B"/>
    <w:rsid w:val="00A74DC1"/>
    <w:rsid w:val="00A75C1F"/>
    <w:rsid w:val="00A760E6"/>
    <w:rsid w:val="00A77908"/>
    <w:rsid w:val="00A80219"/>
    <w:rsid w:val="00A8067D"/>
    <w:rsid w:val="00A80DCB"/>
    <w:rsid w:val="00A81452"/>
    <w:rsid w:val="00A81998"/>
    <w:rsid w:val="00A824A0"/>
    <w:rsid w:val="00A828E2"/>
    <w:rsid w:val="00A82D14"/>
    <w:rsid w:val="00A83257"/>
    <w:rsid w:val="00A835E5"/>
    <w:rsid w:val="00A83786"/>
    <w:rsid w:val="00A85E4D"/>
    <w:rsid w:val="00A86DAB"/>
    <w:rsid w:val="00A8716F"/>
    <w:rsid w:val="00A87BCB"/>
    <w:rsid w:val="00A918F0"/>
    <w:rsid w:val="00A9191E"/>
    <w:rsid w:val="00A91DAE"/>
    <w:rsid w:val="00A92497"/>
    <w:rsid w:val="00A9312D"/>
    <w:rsid w:val="00A94550"/>
    <w:rsid w:val="00A95056"/>
    <w:rsid w:val="00A95406"/>
    <w:rsid w:val="00A9543D"/>
    <w:rsid w:val="00A968AC"/>
    <w:rsid w:val="00A96B3E"/>
    <w:rsid w:val="00A97BC5"/>
    <w:rsid w:val="00AA0777"/>
    <w:rsid w:val="00AA13A1"/>
    <w:rsid w:val="00AA1614"/>
    <w:rsid w:val="00AA1F9E"/>
    <w:rsid w:val="00AA367A"/>
    <w:rsid w:val="00AA3B28"/>
    <w:rsid w:val="00AA3EA1"/>
    <w:rsid w:val="00AA59EC"/>
    <w:rsid w:val="00AA6ECD"/>
    <w:rsid w:val="00AA760B"/>
    <w:rsid w:val="00AA77B6"/>
    <w:rsid w:val="00AA7863"/>
    <w:rsid w:val="00AA7D19"/>
    <w:rsid w:val="00AB0C8B"/>
    <w:rsid w:val="00AB0E1C"/>
    <w:rsid w:val="00AB2A8C"/>
    <w:rsid w:val="00AB3AFA"/>
    <w:rsid w:val="00AB440A"/>
    <w:rsid w:val="00AB451C"/>
    <w:rsid w:val="00AB458E"/>
    <w:rsid w:val="00AB622C"/>
    <w:rsid w:val="00AC1D05"/>
    <w:rsid w:val="00AC1F9C"/>
    <w:rsid w:val="00AC3469"/>
    <w:rsid w:val="00AC4189"/>
    <w:rsid w:val="00AC5316"/>
    <w:rsid w:val="00AC5666"/>
    <w:rsid w:val="00AC58C7"/>
    <w:rsid w:val="00AC6BF6"/>
    <w:rsid w:val="00AD02C2"/>
    <w:rsid w:val="00AD0C38"/>
    <w:rsid w:val="00AD20D9"/>
    <w:rsid w:val="00AD2AF9"/>
    <w:rsid w:val="00AD30DD"/>
    <w:rsid w:val="00AD50B2"/>
    <w:rsid w:val="00AD7756"/>
    <w:rsid w:val="00AD77BA"/>
    <w:rsid w:val="00AE26E4"/>
    <w:rsid w:val="00AE3DF9"/>
    <w:rsid w:val="00AE4176"/>
    <w:rsid w:val="00AE683B"/>
    <w:rsid w:val="00AF1598"/>
    <w:rsid w:val="00AF19F1"/>
    <w:rsid w:val="00AF2742"/>
    <w:rsid w:val="00AF2775"/>
    <w:rsid w:val="00AF27E3"/>
    <w:rsid w:val="00AF3811"/>
    <w:rsid w:val="00AF3DB4"/>
    <w:rsid w:val="00AF3EED"/>
    <w:rsid w:val="00AF4014"/>
    <w:rsid w:val="00AF4342"/>
    <w:rsid w:val="00AF50C2"/>
    <w:rsid w:val="00AF56C5"/>
    <w:rsid w:val="00AF65AA"/>
    <w:rsid w:val="00AF7067"/>
    <w:rsid w:val="00AF7242"/>
    <w:rsid w:val="00AF72FD"/>
    <w:rsid w:val="00AF7A4B"/>
    <w:rsid w:val="00AF7B0E"/>
    <w:rsid w:val="00B001C6"/>
    <w:rsid w:val="00B0100E"/>
    <w:rsid w:val="00B022E2"/>
    <w:rsid w:val="00B023F0"/>
    <w:rsid w:val="00B0252E"/>
    <w:rsid w:val="00B042ED"/>
    <w:rsid w:val="00B05840"/>
    <w:rsid w:val="00B0783E"/>
    <w:rsid w:val="00B106AE"/>
    <w:rsid w:val="00B11AE3"/>
    <w:rsid w:val="00B12399"/>
    <w:rsid w:val="00B144C8"/>
    <w:rsid w:val="00B14A60"/>
    <w:rsid w:val="00B14D52"/>
    <w:rsid w:val="00B15AE1"/>
    <w:rsid w:val="00B1704E"/>
    <w:rsid w:val="00B2089A"/>
    <w:rsid w:val="00B20939"/>
    <w:rsid w:val="00B20ACE"/>
    <w:rsid w:val="00B20F5D"/>
    <w:rsid w:val="00B220B7"/>
    <w:rsid w:val="00B22816"/>
    <w:rsid w:val="00B2309A"/>
    <w:rsid w:val="00B23A8D"/>
    <w:rsid w:val="00B24130"/>
    <w:rsid w:val="00B2415D"/>
    <w:rsid w:val="00B27EFA"/>
    <w:rsid w:val="00B30037"/>
    <w:rsid w:val="00B3195D"/>
    <w:rsid w:val="00B31E0A"/>
    <w:rsid w:val="00B32AAF"/>
    <w:rsid w:val="00B3335A"/>
    <w:rsid w:val="00B33368"/>
    <w:rsid w:val="00B33540"/>
    <w:rsid w:val="00B3374A"/>
    <w:rsid w:val="00B33E3E"/>
    <w:rsid w:val="00B33E94"/>
    <w:rsid w:val="00B3430F"/>
    <w:rsid w:val="00B34FE2"/>
    <w:rsid w:val="00B3551D"/>
    <w:rsid w:val="00B356B9"/>
    <w:rsid w:val="00B35918"/>
    <w:rsid w:val="00B37109"/>
    <w:rsid w:val="00B37421"/>
    <w:rsid w:val="00B40FFE"/>
    <w:rsid w:val="00B42037"/>
    <w:rsid w:val="00B432D6"/>
    <w:rsid w:val="00B44D04"/>
    <w:rsid w:val="00B473C8"/>
    <w:rsid w:val="00B47DA9"/>
    <w:rsid w:val="00B502C1"/>
    <w:rsid w:val="00B51B90"/>
    <w:rsid w:val="00B520DC"/>
    <w:rsid w:val="00B52246"/>
    <w:rsid w:val="00B52497"/>
    <w:rsid w:val="00B53F59"/>
    <w:rsid w:val="00B540EF"/>
    <w:rsid w:val="00B5434A"/>
    <w:rsid w:val="00B544FB"/>
    <w:rsid w:val="00B54B5F"/>
    <w:rsid w:val="00B5565F"/>
    <w:rsid w:val="00B55ACF"/>
    <w:rsid w:val="00B56353"/>
    <w:rsid w:val="00B57816"/>
    <w:rsid w:val="00B57B1C"/>
    <w:rsid w:val="00B60295"/>
    <w:rsid w:val="00B61931"/>
    <w:rsid w:val="00B62927"/>
    <w:rsid w:val="00B63C34"/>
    <w:rsid w:val="00B663C7"/>
    <w:rsid w:val="00B66D58"/>
    <w:rsid w:val="00B67167"/>
    <w:rsid w:val="00B67B4B"/>
    <w:rsid w:val="00B67E69"/>
    <w:rsid w:val="00B702AE"/>
    <w:rsid w:val="00B7075F"/>
    <w:rsid w:val="00B71753"/>
    <w:rsid w:val="00B72419"/>
    <w:rsid w:val="00B726EC"/>
    <w:rsid w:val="00B732EE"/>
    <w:rsid w:val="00B740BD"/>
    <w:rsid w:val="00B74173"/>
    <w:rsid w:val="00B7505A"/>
    <w:rsid w:val="00B761DB"/>
    <w:rsid w:val="00B76A5E"/>
    <w:rsid w:val="00B76F99"/>
    <w:rsid w:val="00B81082"/>
    <w:rsid w:val="00B819EB"/>
    <w:rsid w:val="00B8258F"/>
    <w:rsid w:val="00B83013"/>
    <w:rsid w:val="00B838FA"/>
    <w:rsid w:val="00B83A4F"/>
    <w:rsid w:val="00B83F83"/>
    <w:rsid w:val="00B84206"/>
    <w:rsid w:val="00B854CF"/>
    <w:rsid w:val="00B854E9"/>
    <w:rsid w:val="00B867A8"/>
    <w:rsid w:val="00B875E1"/>
    <w:rsid w:val="00B90408"/>
    <w:rsid w:val="00B90813"/>
    <w:rsid w:val="00B90B42"/>
    <w:rsid w:val="00B90BC5"/>
    <w:rsid w:val="00B91F25"/>
    <w:rsid w:val="00B9218E"/>
    <w:rsid w:val="00B9415F"/>
    <w:rsid w:val="00B962CB"/>
    <w:rsid w:val="00B967B5"/>
    <w:rsid w:val="00B9688C"/>
    <w:rsid w:val="00B97285"/>
    <w:rsid w:val="00B97AA4"/>
    <w:rsid w:val="00B97BAD"/>
    <w:rsid w:val="00BA08DD"/>
    <w:rsid w:val="00BA2D26"/>
    <w:rsid w:val="00BA3781"/>
    <w:rsid w:val="00BA3A5E"/>
    <w:rsid w:val="00BA4A09"/>
    <w:rsid w:val="00BA4E4D"/>
    <w:rsid w:val="00BA6237"/>
    <w:rsid w:val="00BA700C"/>
    <w:rsid w:val="00BA793B"/>
    <w:rsid w:val="00BB0680"/>
    <w:rsid w:val="00BB0C9E"/>
    <w:rsid w:val="00BB170A"/>
    <w:rsid w:val="00BB2C1F"/>
    <w:rsid w:val="00BB496D"/>
    <w:rsid w:val="00BB6B95"/>
    <w:rsid w:val="00BB781B"/>
    <w:rsid w:val="00BB7F35"/>
    <w:rsid w:val="00BC1084"/>
    <w:rsid w:val="00BC1515"/>
    <w:rsid w:val="00BC218A"/>
    <w:rsid w:val="00BC219D"/>
    <w:rsid w:val="00BC2A2E"/>
    <w:rsid w:val="00BC441B"/>
    <w:rsid w:val="00BC532B"/>
    <w:rsid w:val="00BC5EAA"/>
    <w:rsid w:val="00BC648B"/>
    <w:rsid w:val="00BC795D"/>
    <w:rsid w:val="00BC7FB5"/>
    <w:rsid w:val="00BD038A"/>
    <w:rsid w:val="00BD0626"/>
    <w:rsid w:val="00BD0CE8"/>
    <w:rsid w:val="00BD0F82"/>
    <w:rsid w:val="00BD273F"/>
    <w:rsid w:val="00BD54FC"/>
    <w:rsid w:val="00BD5C10"/>
    <w:rsid w:val="00BD6A0E"/>
    <w:rsid w:val="00BD7619"/>
    <w:rsid w:val="00BE0CE3"/>
    <w:rsid w:val="00BE24EC"/>
    <w:rsid w:val="00BE275E"/>
    <w:rsid w:val="00BE44DF"/>
    <w:rsid w:val="00BE70D5"/>
    <w:rsid w:val="00BE71A0"/>
    <w:rsid w:val="00BE74CA"/>
    <w:rsid w:val="00BF060D"/>
    <w:rsid w:val="00BF070B"/>
    <w:rsid w:val="00BF17FB"/>
    <w:rsid w:val="00BF1C11"/>
    <w:rsid w:val="00BF3478"/>
    <w:rsid w:val="00BF442B"/>
    <w:rsid w:val="00BF5A3C"/>
    <w:rsid w:val="00BF5E1B"/>
    <w:rsid w:val="00BF6617"/>
    <w:rsid w:val="00C00C74"/>
    <w:rsid w:val="00C00FED"/>
    <w:rsid w:val="00C02191"/>
    <w:rsid w:val="00C02CEF"/>
    <w:rsid w:val="00C0454D"/>
    <w:rsid w:val="00C065AA"/>
    <w:rsid w:val="00C065CE"/>
    <w:rsid w:val="00C113CB"/>
    <w:rsid w:val="00C1176B"/>
    <w:rsid w:val="00C11A18"/>
    <w:rsid w:val="00C11A5D"/>
    <w:rsid w:val="00C11BC0"/>
    <w:rsid w:val="00C134BC"/>
    <w:rsid w:val="00C14059"/>
    <w:rsid w:val="00C14824"/>
    <w:rsid w:val="00C14860"/>
    <w:rsid w:val="00C1545E"/>
    <w:rsid w:val="00C154AA"/>
    <w:rsid w:val="00C1659F"/>
    <w:rsid w:val="00C1684F"/>
    <w:rsid w:val="00C203EF"/>
    <w:rsid w:val="00C204EC"/>
    <w:rsid w:val="00C20635"/>
    <w:rsid w:val="00C21623"/>
    <w:rsid w:val="00C22847"/>
    <w:rsid w:val="00C244C2"/>
    <w:rsid w:val="00C24EDA"/>
    <w:rsid w:val="00C24F25"/>
    <w:rsid w:val="00C24FD0"/>
    <w:rsid w:val="00C25F72"/>
    <w:rsid w:val="00C26C62"/>
    <w:rsid w:val="00C30E65"/>
    <w:rsid w:val="00C31607"/>
    <w:rsid w:val="00C31927"/>
    <w:rsid w:val="00C31EEA"/>
    <w:rsid w:val="00C31F54"/>
    <w:rsid w:val="00C31F97"/>
    <w:rsid w:val="00C32029"/>
    <w:rsid w:val="00C320D6"/>
    <w:rsid w:val="00C32783"/>
    <w:rsid w:val="00C32A2E"/>
    <w:rsid w:val="00C33185"/>
    <w:rsid w:val="00C3426F"/>
    <w:rsid w:val="00C34A1B"/>
    <w:rsid w:val="00C35B4F"/>
    <w:rsid w:val="00C36373"/>
    <w:rsid w:val="00C3676D"/>
    <w:rsid w:val="00C36CA8"/>
    <w:rsid w:val="00C37503"/>
    <w:rsid w:val="00C404EA"/>
    <w:rsid w:val="00C408D2"/>
    <w:rsid w:val="00C40900"/>
    <w:rsid w:val="00C40B1A"/>
    <w:rsid w:val="00C41AE2"/>
    <w:rsid w:val="00C425F4"/>
    <w:rsid w:val="00C429CB"/>
    <w:rsid w:val="00C4306E"/>
    <w:rsid w:val="00C43C9F"/>
    <w:rsid w:val="00C4409D"/>
    <w:rsid w:val="00C45604"/>
    <w:rsid w:val="00C523C8"/>
    <w:rsid w:val="00C524E4"/>
    <w:rsid w:val="00C52E46"/>
    <w:rsid w:val="00C54447"/>
    <w:rsid w:val="00C545B4"/>
    <w:rsid w:val="00C57CCC"/>
    <w:rsid w:val="00C57F8E"/>
    <w:rsid w:val="00C60FCC"/>
    <w:rsid w:val="00C612FF"/>
    <w:rsid w:val="00C6151B"/>
    <w:rsid w:val="00C61857"/>
    <w:rsid w:val="00C619C4"/>
    <w:rsid w:val="00C61B0C"/>
    <w:rsid w:val="00C62969"/>
    <w:rsid w:val="00C629E2"/>
    <w:rsid w:val="00C62E1B"/>
    <w:rsid w:val="00C62EF2"/>
    <w:rsid w:val="00C63422"/>
    <w:rsid w:val="00C64F0E"/>
    <w:rsid w:val="00C650B3"/>
    <w:rsid w:val="00C664F6"/>
    <w:rsid w:val="00C67755"/>
    <w:rsid w:val="00C70522"/>
    <w:rsid w:val="00C707B8"/>
    <w:rsid w:val="00C74202"/>
    <w:rsid w:val="00C74686"/>
    <w:rsid w:val="00C74788"/>
    <w:rsid w:val="00C74AD8"/>
    <w:rsid w:val="00C75AAF"/>
    <w:rsid w:val="00C75C25"/>
    <w:rsid w:val="00C75F56"/>
    <w:rsid w:val="00C77779"/>
    <w:rsid w:val="00C8016F"/>
    <w:rsid w:val="00C80484"/>
    <w:rsid w:val="00C82386"/>
    <w:rsid w:val="00C82795"/>
    <w:rsid w:val="00C82A8C"/>
    <w:rsid w:val="00C8349F"/>
    <w:rsid w:val="00C843EF"/>
    <w:rsid w:val="00C84F87"/>
    <w:rsid w:val="00C8546B"/>
    <w:rsid w:val="00C85A19"/>
    <w:rsid w:val="00C85B8E"/>
    <w:rsid w:val="00C871AD"/>
    <w:rsid w:val="00C87731"/>
    <w:rsid w:val="00C87A37"/>
    <w:rsid w:val="00C87BD1"/>
    <w:rsid w:val="00C87BF0"/>
    <w:rsid w:val="00C90737"/>
    <w:rsid w:val="00C90825"/>
    <w:rsid w:val="00C92038"/>
    <w:rsid w:val="00C9297C"/>
    <w:rsid w:val="00C94181"/>
    <w:rsid w:val="00C95585"/>
    <w:rsid w:val="00C96C9B"/>
    <w:rsid w:val="00C96DB8"/>
    <w:rsid w:val="00C97D96"/>
    <w:rsid w:val="00CA1060"/>
    <w:rsid w:val="00CA1A6E"/>
    <w:rsid w:val="00CA2296"/>
    <w:rsid w:val="00CA6B5D"/>
    <w:rsid w:val="00CA741D"/>
    <w:rsid w:val="00CA7790"/>
    <w:rsid w:val="00CB02C8"/>
    <w:rsid w:val="00CB0ECC"/>
    <w:rsid w:val="00CB11B3"/>
    <w:rsid w:val="00CB163E"/>
    <w:rsid w:val="00CB26DA"/>
    <w:rsid w:val="00CB2D00"/>
    <w:rsid w:val="00CB324C"/>
    <w:rsid w:val="00CB4D54"/>
    <w:rsid w:val="00CB5B23"/>
    <w:rsid w:val="00CC089F"/>
    <w:rsid w:val="00CC0AFB"/>
    <w:rsid w:val="00CC1A77"/>
    <w:rsid w:val="00CC2659"/>
    <w:rsid w:val="00CC4CEA"/>
    <w:rsid w:val="00CC51A1"/>
    <w:rsid w:val="00CC5D18"/>
    <w:rsid w:val="00CC5E23"/>
    <w:rsid w:val="00CC69F4"/>
    <w:rsid w:val="00CC6B98"/>
    <w:rsid w:val="00CC76B2"/>
    <w:rsid w:val="00CC76D6"/>
    <w:rsid w:val="00CC7876"/>
    <w:rsid w:val="00CC7E90"/>
    <w:rsid w:val="00CC7F19"/>
    <w:rsid w:val="00CD1C78"/>
    <w:rsid w:val="00CD33FF"/>
    <w:rsid w:val="00CD4529"/>
    <w:rsid w:val="00CD4666"/>
    <w:rsid w:val="00CD49C8"/>
    <w:rsid w:val="00CD4E3E"/>
    <w:rsid w:val="00CD5145"/>
    <w:rsid w:val="00CD54FF"/>
    <w:rsid w:val="00CD55C4"/>
    <w:rsid w:val="00CD5EC3"/>
    <w:rsid w:val="00CD6A0D"/>
    <w:rsid w:val="00CD71BC"/>
    <w:rsid w:val="00CD7DA2"/>
    <w:rsid w:val="00CE0469"/>
    <w:rsid w:val="00CE063C"/>
    <w:rsid w:val="00CE0BB6"/>
    <w:rsid w:val="00CE1342"/>
    <w:rsid w:val="00CE1880"/>
    <w:rsid w:val="00CE2417"/>
    <w:rsid w:val="00CE36B0"/>
    <w:rsid w:val="00CE46E8"/>
    <w:rsid w:val="00CE4E87"/>
    <w:rsid w:val="00CE5484"/>
    <w:rsid w:val="00CE5FAB"/>
    <w:rsid w:val="00CE75A4"/>
    <w:rsid w:val="00CF0C04"/>
    <w:rsid w:val="00CF1ACF"/>
    <w:rsid w:val="00CF1CEE"/>
    <w:rsid w:val="00CF218F"/>
    <w:rsid w:val="00CF278B"/>
    <w:rsid w:val="00CF2BFD"/>
    <w:rsid w:val="00CF3BD2"/>
    <w:rsid w:val="00CF441E"/>
    <w:rsid w:val="00CF568E"/>
    <w:rsid w:val="00CF6A85"/>
    <w:rsid w:val="00CF72BF"/>
    <w:rsid w:val="00CF7F69"/>
    <w:rsid w:val="00D0017D"/>
    <w:rsid w:val="00D00963"/>
    <w:rsid w:val="00D00E9B"/>
    <w:rsid w:val="00D017A0"/>
    <w:rsid w:val="00D02146"/>
    <w:rsid w:val="00D023D6"/>
    <w:rsid w:val="00D02972"/>
    <w:rsid w:val="00D03DC0"/>
    <w:rsid w:val="00D03F44"/>
    <w:rsid w:val="00D04194"/>
    <w:rsid w:val="00D044A3"/>
    <w:rsid w:val="00D0467F"/>
    <w:rsid w:val="00D04E51"/>
    <w:rsid w:val="00D05E75"/>
    <w:rsid w:val="00D06448"/>
    <w:rsid w:val="00D0754C"/>
    <w:rsid w:val="00D0782D"/>
    <w:rsid w:val="00D07E5E"/>
    <w:rsid w:val="00D10786"/>
    <w:rsid w:val="00D10F12"/>
    <w:rsid w:val="00D1223E"/>
    <w:rsid w:val="00D13378"/>
    <w:rsid w:val="00D13558"/>
    <w:rsid w:val="00D13703"/>
    <w:rsid w:val="00D13731"/>
    <w:rsid w:val="00D142F4"/>
    <w:rsid w:val="00D14AED"/>
    <w:rsid w:val="00D14BCC"/>
    <w:rsid w:val="00D1665B"/>
    <w:rsid w:val="00D1796D"/>
    <w:rsid w:val="00D20482"/>
    <w:rsid w:val="00D2113C"/>
    <w:rsid w:val="00D2167F"/>
    <w:rsid w:val="00D24B1E"/>
    <w:rsid w:val="00D266B1"/>
    <w:rsid w:val="00D26954"/>
    <w:rsid w:val="00D27B20"/>
    <w:rsid w:val="00D27DED"/>
    <w:rsid w:val="00D27FDE"/>
    <w:rsid w:val="00D31D78"/>
    <w:rsid w:val="00D32174"/>
    <w:rsid w:val="00D326EF"/>
    <w:rsid w:val="00D3338B"/>
    <w:rsid w:val="00D33A9A"/>
    <w:rsid w:val="00D35993"/>
    <w:rsid w:val="00D41CEF"/>
    <w:rsid w:val="00D4206D"/>
    <w:rsid w:val="00D42525"/>
    <w:rsid w:val="00D4290F"/>
    <w:rsid w:val="00D42A75"/>
    <w:rsid w:val="00D42D2F"/>
    <w:rsid w:val="00D43FC5"/>
    <w:rsid w:val="00D44C8A"/>
    <w:rsid w:val="00D45519"/>
    <w:rsid w:val="00D45648"/>
    <w:rsid w:val="00D45757"/>
    <w:rsid w:val="00D46CBD"/>
    <w:rsid w:val="00D46F80"/>
    <w:rsid w:val="00D47320"/>
    <w:rsid w:val="00D47B44"/>
    <w:rsid w:val="00D50DD9"/>
    <w:rsid w:val="00D517F8"/>
    <w:rsid w:val="00D51C68"/>
    <w:rsid w:val="00D5275C"/>
    <w:rsid w:val="00D53913"/>
    <w:rsid w:val="00D53990"/>
    <w:rsid w:val="00D5541B"/>
    <w:rsid w:val="00D555E5"/>
    <w:rsid w:val="00D55B0C"/>
    <w:rsid w:val="00D56273"/>
    <w:rsid w:val="00D57A7E"/>
    <w:rsid w:val="00D57CA6"/>
    <w:rsid w:val="00D60BC4"/>
    <w:rsid w:val="00D6210A"/>
    <w:rsid w:val="00D62116"/>
    <w:rsid w:val="00D62341"/>
    <w:rsid w:val="00D62433"/>
    <w:rsid w:val="00D63285"/>
    <w:rsid w:val="00D63F38"/>
    <w:rsid w:val="00D640EB"/>
    <w:rsid w:val="00D6416D"/>
    <w:rsid w:val="00D64A6F"/>
    <w:rsid w:val="00D64FA6"/>
    <w:rsid w:val="00D66C0F"/>
    <w:rsid w:val="00D71C7E"/>
    <w:rsid w:val="00D71CE4"/>
    <w:rsid w:val="00D7322C"/>
    <w:rsid w:val="00D747EF"/>
    <w:rsid w:val="00D75454"/>
    <w:rsid w:val="00D773E7"/>
    <w:rsid w:val="00D81C4B"/>
    <w:rsid w:val="00D824CA"/>
    <w:rsid w:val="00D82657"/>
    <w:rsid w:val="00D828E3"/>
    <w:rsid w:val="00D83918"/>
    <w:rsid w:val="00D8498A"/>
    <w:rsid w:val="00D84ECA"/>
    <w:rsid w:val="00D858D7"/>
    <w:rsid w:val="00D86344"/>
    <w:rsid w:val="00D866F5"/>
    <w:rsid w:val="00D86A82"/>
    <w:rsid w:val="00D876BF"/>
    <w:rsid w:val="00D879F1"/>
    <w:rsid w:val="00D87B1C"/>
    <w:rsid w:val="00D87BF3"/>
    <w:rsid w:val="00D909B8"/>
    <w:rsid w:val="00D914D4"/>
    <w:rsid w:val="00D9155B"/>
    <w:rsid w:val="00D92194"/>
    <w:rsid w:val="00D92358"/>
    <w:rsid w:val="00D934E1"/>
    <w:rsid w:val="00D94743"/>
    <w:rsid w:val="00D9481F"/>
    <w:rsid w:val="00D95255"/>
    <w:rsid w:val="00D95969"/>
    <w:rsid w:val="00D9662A"/>
    <w:rsid w:val="00DA0016"/>
    <w:rsid w:val="00DA0260"/>
    <w:rsid w:val="00DA0C3E"/>
    <w:rsid w:val="00DA1115"/>
    <w:rsid w:val="00DA1D12"/>
    <w:rsid w:val="00DA25C1"/>
    <w:rsid w:val="00DA2A18"/>
    <w:rsid w:val="00DA30FD"/>
    <w:rsid w:val="00DA3191"/>
    <w:rsid w:val="00DA54D5"/>
    <w:rsid w:val="00DA582D"/>
    <w:rsid w:val="00DA58F6"/>
    <w:rsid w:val="00DA5C46"/>
    <w:rsid w:val="00DA5F59"/>
    <w:rsid w:val="00DA72E2"/>
    <w:rsid w:val="00DA76A3"/>
    <w:rsid w:val="00DA7F0C"/>
    <w:rsid w:val="00DB0B59"/>
    <w:rsid w:val="00DB0C2D"/>
    <w:rsid w:val="00DB1998"/>
    <w:rsid w:val="00DB30FA"/>
    <w:rsid w:val="00DB32FB"/>
    <w:rsid w:val="00DB377C"/>
    <w:rsid w:val="00DB3BA7"/>
    <w:rsid w:val="00DB4A33"/>
    <w:rsid w:val="00DB5200"/>
    <w:rsid w:val="00DB5580"/>
    <w:rsid w:val="00DB692A"/>
    <w:rsid w:val="00DB6AED"/>
    <w:rsid w:val="00DB7136"/>
    <w:rsid w:val="00DB7840"/>
    <w:rsid w:val="00DB7D8A"/>
    <w:rsid w:val="00DC0409"/>
    <w:rsid w:val="00DC0F12"/>
    <w:rsid w:val="00DC2428"/>
    <w:rsid w:val="00DC310C"/>
    <w:rsid w:val="00DC5D86"/>
    <w:rsid w:val="00DC5ECE"/>
    <w:rsid w:val="00DC6ABE"/>
    <w:rsid w:val="00DC7DE5"/>
    <w:rsid w:val="00DC7FC5"/>
    <w:rsid w:val="00DD0954"/>
    <w:rsid w:val="00DD320C"/>
    <w:rsid w:val="00DD458F"/>
    <w:rsid w:val="00DD6593"/>
    <w:rsid w:val="00DE04EB"/>
    <w:rsid w:val="00DE0BA9"/>
    <w:rsid w:val="00DE4412"/>
    <w:rsid w:val="00DE44DE"/>
    <w:rsid w:val="00DE48F8"/>
    <w:rsid w:val="00DE4A47"/>
    <w:rsid w:val="00DE4D37"/>
    <w:rsid w:val="00DE5299"/>
    <w:rsid w:val="00DE5507"/>
    <w:rsid w:val="00DE587B"/>
    <w:rsid w:val="00DE5B8E"/>
    <w:rsid w:val="00DE73F8"/>
    <w:rsid w:val="00DE75D1"/>
    <w:rsid w:val="00DF04C4"/>
    <w:rsid w:val="00DF1941"/>
    <w:rsid w:val="00DF23D2"/>
    <w:rsid w:val="00DF31A7"/>
    <w:rsid w:val="00DF4D3D"/>
    <w:rsid w:val="00DF572D"/>
    <w:rsid w:val="00DF6531"/>
    <w:rsid w:val="00DF690F"/>
    <w:rsid w:val="00DF7353"/>
    <w:rsid w:val="00DF7C4A"/>
    <w:rsid w:val="00E00289"/>
    <w:rsid w:val="00E00C78"/>
    <w:rsid w:val="00E01531"/>
    <w:rsid w:val="00E01D0E"/>
    <w:rsid w:val="00E02254"/>
    <w:rsid w:val="00E02364"/>
    <w:rsid w:val="00E02D8A"/>
    <w:rsid w:val="00E03080"/>
    <w:rsid w:val="00E03376"/>
    <w:rsid w:val="00E0357D"/>
    <w:rsid w:val="00E0485C"/>
    <w:rsid w:val="00E0668C"/>
    <w:rsid w:val="00E06D78"/>
    <w:rsid w:val="00E100E8"/>
    <w:rsid w:val="00E11332"/>
    <w:rsid w:val="00E11550"/>
    <w:rsid w:val="00E12181"/>
    <w:rsid w:val="00E13032"/>
    <w:rsid w:val="00E140B5"/>
    <w:rsid w:val="00E15471"/>
    <w:rsid w:val="00E15ACF"/>
    <w:rsid w:val="00E16652"/>
    <w:rsid w:val="00E20E60"/>
    <w:rsid w:val="00E21ABC"/>
    <w:rsid w:val="00E22A0B"/>
    <w:rsid w:val="00E22CEA"/>
    <w:rsid w:val="00E23EB6"/>
    <w:rsid w:val="00E25443"/>
    <w:rsid w:val="00E26482"/>
    <w:rsid w:val="00E27C9F"/>
    <w:rsid w:val="00E3005A"/>
    <w:rsid w:val="00E3102D"/>
    <w:rsid w:val="00E314CF"/>
    <w:rsid w:val="00E32344"/>
    <w:rsid w:val="00E32A13"/>
    <w:rsid w:val="00E343D4"/>
    <w:rsid w:val="00E34BF9"/>
    <w:rsid w:val="00E3508B"/>
    <w:rsid w:val="00E35298"/>
    <w:rsid w:val="00E3593D"/>
    <w:rsid w:val="00E36C18"/>
    <w:rsid w:val="00E36EC4"/>
    <w:rsid w:val="00E36F8A"/>
    <w:rsid w:val="00E40FBF"/>
    <w:rsid w:val="00E4173A"/>
    <w:rsid w:val="00E41B80"/>
    <w:rsid w:val="00E4220A"/>
    <w:rsid w:val="00E428F5"/>
    <w:rsid w:val="00E430B6"/>
    <w:rsid w:val="00E4422C"/>
    <w:rsid w:val="00E445EC"/>
    <w:rsid w:val="00E4464C"/>
    <w:rsid w:val="00E4565E"/>
    <w:rsid w:val="00E45E28"/>
    <w:rsid w:val="00E45E64"/>
    <w:rsid w:val="00E46989"/>
    <w:rsid w:val="00E47353"/>
    <w:rsid w:val="00E503B6"/>
    <w:rsid w:val="00E515E0"/>
    <w:rsid w:val="00E51FCF"/>
    <w:rsid w:val="00E52890"/>
    <w:rsid w:val="00E52E60"/>
    <w:rsid w:val="00E53208"/>
    <w:rsid w:val="00E53365"/>
    <w:rsid w:val="00E54187"/>
    <w:rsid w:val="00E543BB"/>
    <w:rsid w:val="00E54C99"/>
    <w:rsid w:val="00E55583"/>
    <w:rsid w:val="00E56E6C"/>
    <w:rsid w:val="00E56F7D"/>
    <w:rsid w:val="00E57129"/>
    <w:rsid w:val="00E60233"/>
    <w:rsid w:val="00E609AA"/>
    <w:rsid w:val="00E61E08"/>
    <w:rsid w:val="00E62824"/>
    <w:rsid w:val="00E62C77"/>
    <w:rsid w:val="00E62FE7"/>
    <w:rsid w:val="00E631A1"/>
    <w:rsid w:val="00E63EBE"/>
    <w:rsid w:val="00E65572"/>
    <w:rsid w:val="00E66704"/>
    <w:rsid w:val="00E67DEF"/>
    <w:rsid w:val="00E700CC"/>
    <w:rsid w:val="00E70766"/>
    <w:rsid w:val="00E70B4A"/>
    <w:rsid w:val="00E7165E"/>
    <w:rsid w:val="00E7179D"/>
    <w:rsid w:val="00E71ABF"/>
    <w:rsid w:val="00E72EEF"/>
    <w:rsid w:val="00E7321C"/>
    <w:rsid w:val="00E73554"/>
    <w:rsid w:val="00E74E3D"/>
    <w:rsid w:val="00E74F15"/>
    <w:rsid w:val="00E77093"/>
    <w:rsid w:val="00E7734D"/>
    <w:rsid w:val="00E811A3"/>
    <w:rsid w:val="00E8178C"/>
    <w:rsid w:val="00E821F6"/>
    <w:rsid w:val="00E82A4E"/>
    <w:rsid w:val="00E84084"/>
    <w:rsid w:val="00E847A9"/>
    <w:rsid w:val="00E86658"/>
    <w:rsid w:val="00E86989"/>
    <w:rsid w:val="00E87C78"/>
    <w:rsid w:val="00E90361"/>
    <w:rsid w:val="00E915F5"/>
    <w:rsid w:val="00E91B97"/>
    <w:rsid w:val="00E91D42"/>
    <w:rsid w:val="00E92109"/>
    <w:rsid w:val="00E929CB"/>
    <w:rsid w:val="00E93711"/>
    <w:rsid w:val="00E93AE6"/>
    <w:rsid w:val="00E9752E"/>
    <w:rsid w:val="00E97F16"/>
    <w:rsid w:val="00EA0093"/>
    <w:rsid w:val="00EA0ABF"/>
    <w:rsid w:val="00EA0C4F"/>
    <w:rsid w:val="00EA14DF"/>
    <w:rsid w:val="00EA2315"/>
    <w:rsid w:val="00EA2CF8"/>
    <w:rsid w:val="00EA2D2C"/>
    <w:rsid w:val="00EA4B04"/>
    <w:rsid w:val="00EA4B50"/>
    <w:rsid w:val="00EA67E1"/>
    <w:rsid w:val="00EA7FD9"/>
    <w:rsid w:val="00EB1BCB"/>
    <w:rsid w:val="00EB1E7F"/>
    <w:rsid w:val="00EB217C"/>
    <w:rsid w:val="00EB251F"/>
    <w:rsid w:val="00EB291A"/>
    <w:rsid w:val="00EB37FC"/>
    <w:rsid w:val="00EB3A13"/>
    <w:rsid w:val="00EB495E"/>
    <w:rsid w:val="00EB52D8"/>
    <w:rsid w:val="00EB5893"/>
    <w:rsid w:val="00EB7CCB"/>
    <w:rsid w:val="00EC013E"/>
    <w:rsid w:val="00EC0A25"/>
    <w:rsid w:val="00EC0A99"/>
    <w:rsid w:val="00EC0CDD"/>
    <w:rsid w:val="00EC18E3"/>
    <w:rsid w:val="00EC18EB"/>
    <w:rsid w:val="00EC1AD0"/>
    <w:rsid w:val="00EC27AE"/>
    <w:rsid w:val="00EC316D"/>
    <w:rsid w:val="00EC3A89"/>
    <w:rsid w:val="00EC4D0D"/>
    <w:rsid w:val="00EC53AD"/>
    <w:rsid w:val="00EC5481"/>
    <w:rsid w:val="00EC5DB3"/>
    <w:rsid w:val="00EC64D4"/>
    <w:rsid w:val="00EC7038"/>
    <w:rsid w:val="00EC741B"/>
    <w:rsid w:val="00ED06BF"/>
    <w:rsid w:val="00ED1EA0"/>
    <w:rsid w:val="00ED2574"/>
    <w:rsid w:val="00ED2723"/>
    <w:rsid w:val="00ED33C0"/>
    <w:rsid w:val="00ED36D8"/>
    <w:rsid w:val="00ED3BF5"/>
    <w:rsid w:val="00ED4E10"/>
    <w:rsid w:val="00ED5B1A"/>
    <w:rsid w:val="00ED5D84"/>
    <w:rsid w:val="00ED6140"/>
    <w:rsid w:val="00ED680B"/>
    <w:rsid w:val="00ED6C89"/>
    <w:rsid w:val="00ED7EB3"/>
    <w:rsid w:val="00EE05C0"/>
    <w:rsid w:val="00EE0DBD"/>
    <w:rsid w:val="00EE135C"/>
    <w:rsid w:val="00EE18F2"/>
    <w:rsid w:val="00EE25EE"/>
    <w:rsid w:val="00EE2B1F"/>
    <w:rsid w:val="00EE2EB7"/>
    <w:rsid w:val="00EE466D"/>
    <w:rsid w:val="00EE4771"/>
    <w:rsid w:val="00EE608D"/>
    <w:rsid w:val="00EE68F0"/>
    <w:rsid w:val="00EE6D0D"/>
    <w:rsid w:val="00EE757D"/>
    <w:rsid w:val="00EE7B0B"/>
    <w:rsid w:val="00EF1ABD"/>
    <w:rsid w:val="00EF1E42"/>
    <w:rsid w:val="00EF227F"/>
    <w:rsid w:val="00EF23B6"/>
    <w:rsid w:val="00EF2B86"/>
    <w:rsid w:val="00EF3BCB"/>
    <w:rsid w:val="00EF4874"/>
    <w:rsid w:val="00EF56E4"/>
    <w:rsid w:val="00EF5979"/>
    <w:rsid w:val="00EF7998"/>
    <w:rsid w:val="00F011C7"/>
    <w:rsid w:val="00F013A5"/>
    <w:rsid w:val="00F0150C"/>
    <w:rsid w:val="00F01DAB"/>
    <w:rsid w:val="00F01EE1"/>
    <w:rsid w:val="00F0274B"/>
    <w:rsid w:val="00F0286A"/>
    <w:rsid w:val="00F04503"/>
    <w:rsid w:val="00F04B39"/>
    <w:rsid w:val="00F052E5"/>
    <w:rsid w:val="00F06BD5"/>
    <w:rsid w:val="00F1088E"/>
    <w:rsid w:val="00F11C01"/>
    <w:rsid w:val="00F1291E"/>
    <w:rsid w:val="00F1361C"/>
    <w:rsid w:val="00F13B54"/>
    <w:rsid w:val="00F140DD"/>
    <w:rsid w:val="00F14AEB"/>
    <w:rsid w:val="00F16697"/>
    <w:rsid w:val="00F20315"/>
    <w:rsid w:val="00F21D50"/>
    <w:rsid w:val="00F244A2"/>
    <w:rsid w:val="00F24DE3"/>
    <w:rsid w:val="00F2527A"/>
    <w:rsid w:val="00F26404"/>
    <w:rsid w:val="00F3161D"/>
    <w:rsid w:val="00F3179F"/>
    <w:rsid w:val="00F31D1F"/>
    <w:rsid w:val="00F329EB"/>
    <w:rsid w:val="00F32BF8"/>
    <w:rsid w:val="00F32CAF"/>
    <w:rsid w:val="00F32CB7"/>
    <w:rsid w:val="00F33665"/>
    <w:rsid w:val="00F33805"/>
    <w:rsid w:val="00F34EF4"/>
    <w:rsid w:val="00F3534D"/>
    <w:rsid w:val="00F35CB3"/>
    <w:rsid w:val="00F35D83"/>
    <w:rsid w:val="00F35FC6"/>
    <w:rsid w:val="00F3625B"/>
    <w:rsid w:val="00F37AE8"/>
    <w:rsid w:val="00F40FE9"/>
    <w:rsid w:val="00F42B18"/>
    <w:rsid w:val="00F435A6"/>
    <w:rsid w:val="00F43DA5"/>
    <w:rsid w:val="00F447C7"/>
    <w:rsid w:val="00F44E26"/>
    <w:rsid w:val="00F46CF6"/>
    <w:rsid w:val="00F5096E"/>
    <w:rsid w:val="00F50A71"/>
    <w:rsid w:val="00F50FA5"/>
    <w:rsid w:val="00F515BC"/>
    <w:rsid w:val="00F51EA2"/>
    <w:rsid w:val="00F52737"/>
    <w:rsid w:val="00F52D62"/>
    <w:rsid w:val="00F536E5"/>
    <w:rsid w:val="00F5503E"/>
    <w:rsid w:val="00F562A9"/>
    <w:rsid w:val="00F56601"/>
    <w:rsid w:val="00F56908"/>
    <w:rsid w:val="00F56C7E"/>
    <w:rsid w:val="00F56CAE"/>
    <w:rsid w:val="00F5729F"/>
    <w:rsid w:val="00F57926"/>
    <w:rsid w:val="00F60274"/>
    <w:rsid w:val="00F6109C"/>
    <w:rsid w:val="00F63346"/>
    <w:rsid w:val="00F64405"/>
    <w:rsid w:val="00F65244"/>
    <w:rsid w:val="00F6613F"/>
    <w:rsid w:val="00F70249"/>
    <w:rsid w:val="00F709EA"/>
    <w:rsid w:val="00F7156D"/>
    <w:rsid w:val="00F71E32"/>
    <w:rsid w:val="00F71FF5"/>
    <w:rsid w:val="00F72760"/>
    <w:rsid w:val="00F73393"/>
    <w:rsid w:val="00F739A6"/>
    <w:rsid w:val="00F73B06"/>
    <w:rsid w:val="00F7464C"/>
    <w:rsid w:val="00F749D4"/>
    <w:rsid w:val="00F76187"/>
    <w:rsid w:val="00F7664F"/>
    <w:rsid w:val="00F80863"/>
    <w:rsid w:val="00F80913"/>
    <w:rsid w:val="00F80993"/>
    <w:rsid w:val="00F81AB6"/>
    <w:rsid w:val="00F8292E"/>
    <w:rsid w:val="00F82D03"/>
    <w:rsid w:val="00F83F5C"/>
    <w:rsid w:val="00F840BE"/>
    <w:rsid w:val="00F84230"/>
    <w:rsid w:val="00F857BA"/>
    <w:rsid w:val="00F86D39"/>
    <w:rsid w:val="00F877A6"/>
    <w:rsid w:val="00F91837"/>
    <w:rsid w:val="00F92A3B"/>
    <w:rsid w:val="00F932AA"/>
    <w:rsid w:val="00F938A0"/>
    <w:rsid w:val="00F94586"/>
    <w:rsid w:val="00F9517A"/>
    <w:rsid w:val="00F95ED8"/>
    <w:rsid w:val="00F96E07"/>
    <w:rsid w:val="00F97015"/>
    <w:rsid w:val="00F97716"/>
    <w:rsid w:val="00FA003B"/>
    <w:rsid w:val="00FA0C4D"/>
    <w:rsid w:val="00FA1BAC"/>
    <w:rsid w:val="00FA2AC3"/>
    <w:rsid w:val="00FA3793"/>
    <w:rsid w:val="00FA40DD"/>
    <w:rsid w:val="00FA454F"/>
    <w:rsid w:val="00FA46D6"/>
    <w:rsid w:val="00FA52B4"/>
    <w:rsid w:val="00FA607C"/>
    <w:rsid w:val="00FA62F6"/>
    <w:rsid w:val="00FA64C4"/>
    <w:rsid w:val="00FA76F0"/>
    <w:rsid w:val="00FA7D8B"/>
    <w:rsid w:val="00FB0559"/>
    <w:rsid w:val="00FB2224"/>
    <w:rsid w:val="00FB37FF"/>
    <w:rsid w:val="00FB38BA"/>
    <w:rsid w:val="00FB400B"/>
    <w:rsid w:val="00FB57AD"/>
    <w:rsid w:val="00FB5A55"/>
    <w:rsid w:val="00FB7F76"/>
    <w:rsid w:val="00FC1A6A"/>
    <w:rsid w:val="00FC2954"/>
    <w:rsid w:val="00FC2C72"/>
    <w:rsid w:val="00FC3480"/>
    <w:rsid w:val="00FC40A0"/>
    <w:rsid w:val="00FC44BD"/>
    <w:rsid w:val="00FC4CA7"/>
    <w:rsid w:val="00FC4ED0"/>
    <w:rsid w:val="00FC5759"/>
    <w:rsid w:val="00FC5E3E"/>
    <w:rsid w:val="00FC68E0"/>
    <w:rsid w:val="00FD077D"/>
    <w:rsid w:val="00FD3E52"/>
    <w:rsid w:val="00FD3F21"/>
    <w:rsid w:val="00FD47A3"/>
    <w:rsid w:val="00FD4997"/>
    <w:rsid w:val="00FD5C6D"/>
    <w:rsid w:val="00FD7335"/>
    <w:rsid w:val="00FE063E"/>
    <w:rsid w:val="00FE1EEC"/>
    <w:rsid w:val="00FE24C8"/>
    <w:rsid w:val="00FE2B88"/>
    <w:rsid w:val="00FE33C5"/>
    <w:rsid w:val="00FE3603"/>
    <w:rsid w:val="00FE3C7B"/>
    <w:rsid w:val="00FE42A8"/>
    <w:rsid w:val="00FE573E"/>
    <w:rsid w:val="00FE646C"/>
    <w:rsid w:val="00FE69B2"/>
    <w:rsid w:val="00FE6B94"/>
    <w:rsid w:val="00FE6E13"/>
    <w:rsid w:val="00FE77B1"/>
    <w:rsid w:val="00FF0069"/>
    <w:rsid w:val="00FF2819"/>
    <w:rsid w:val="00FF3B32"/>
    <w:rsid w:val="00FF434B"/>
    <w:rsid w:val="00FF516B"/>
    <w:rsid w:val="00FF53C5"/>
    <w:rsid w:val="00FF56A9"/>
    <w:rsid w:val="00FF657F"/>
    <w:rsid w:val="00FF65C2"/>
    <w:rsid w:val="00FF7B6E"/>
    <w:rsid w:val="00FF7C53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 w:qFormat="1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aliases w:val="TableGrid"/>
    <w:basedOn w:val="a1"/>
    <w:qFormat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qFormat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  <w:style w:type="paragraph" w:customStyle="1" w:styleId="Agreement">
    <w:name w:val="Agreement"/>
    <w:basedOn w:val="a"/>
    <w:next w:val="a"/>
    <w:uiPriority w:val="99"/>
    <w:qFormat/>
    <w:rsid w:val="001F603A"/>
    <w:pPr>
      <w:spacing w:before="60" w:after="0"/>
    </w:pPr>
    <w:rPr>
      <w:rFonts w:ascii="Arial" w:hAnsi="Arial"/>
      <w:b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 w:qFormat="1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aliases w:val="TableGrid"/>
    <w:basedOn w:val="a1"/>
    <w:qFormat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qFormat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  <w:style w:type="paragraph" w:customStyle="1" w:styleId="Agreement">
    <w:name w:val="Agreement"/>
    <w:basedOn w:val="a"/>
    <w:next w:val="a"/>
    <w:uiPriority w:val="99"/>
    <w:qFormat/>
    <w:rsid w:val="001F603A"/>
    <w:pPr>
      <w:spacing w:before="60" w:after="0"/>
    </w:pPr>
    <w:rPr>
      <w:rFonts w:ascii="Arial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92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6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8454">
          <w:marLeft w:val="77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5397">
          <w:marLeft w:val="149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9512">
          <w:marLeft w:val="149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8737">
          <w:marLeft w:val="77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91184">
          <w:marLeft w:val="77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1400">
          <w:marLeft w:val="77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3098">
          <w:marLeft w:val="1267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2451">
          <w:marLeft w:val="1267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0718">
          <w:marLeft w:val="1267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38494">
          <w:marLeft w:val="1267"/>
          <w:marRight w:val="0"/>
          <w:marTop w:val="1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0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01462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86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959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751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4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6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20831</TotalTime>
  <Pages>4</Pages>
  <Words>1311</Words>
  <Characters>7479</Characters>
  <Application>Microsoft Office Word</Application>
  <DocSecurity>0</DocSecurity>
  <Lines>62</Lines>
  <Paragraphs>17</Paragraphs>
  <ScaleCrop>false</ScaleCrop>
  <Company/>
  <LinksUpToDate>false</LinksUpToDate>
  <CharactersWithSpaces>8773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CATT</cp:lastModifiedBy>
  <cp:revision>2953</cp:revision>
  <dcterms:created xsi:type="dcterms:W3CDTF">2023-07-14T07:47:00Z</dcterms:created>
  <dcterms:modified xsi:type="dcterms:W3CDTF">2025-11-07T07:10:00Z</dcterms:modified>
</cp:coreProperties>
</file>